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4925A" w14:textId="4FC90558" w:rsidR="00783817" w:rsidRPr="00D616EB" w:rsidRDefault="00712012" w:rsidP="00F83EA8">
      <w:pPr>
        <w:pStyle w:val="berschrift3"/>
        <w:tabs>
          <w:tab w:val="right" w:pos="9356"/>
        </w:tabs>
        <w:spacing w:line="300" w:lineRule="auto"/>
        <w:jc w:val="right"/>
        <w:rPr>
          <w:sz w:val="18"/>
          <w:szCs w:val="18"/>
        </w:rPr>
      </w:pPr>
      <w:r>
        <w:rPr>
          <w:b w:val="0"/>
          <w:color w:val="000000" w:themeColor="text1"/>
          <w:sz w:val="18"/>
          <w:szCs w:val="18"/>
        </w:rPr>
        <w:t>Sulz am Neckar, maggio 2021</w:t>
      </w:r>
    </w:p>
    <w:p w14:paraId="524F8254" w14:textId="77777777" w:rsidR="002E6D66" w:rsidRPr="00AA444D" w:rsidRDefault="002E6D66" w:rsidP="00F83EA8">
      <w:pPr>
        <w:spacing w:line="300" w:lineRule="auto"/>
        <w:rPr>
          <w:rFonts w:cs="Arial"/>
          <w:sz w:val="22"/>
          <w:szCs w:val="22"/>
        </w:rPr>
      </w:pPr>
    </w:p>
    <w:p w14:paraId="4F479F1D" w14:textId="77777777" w:rsidR="00D616EB" w:rsidRDefault="00D616EB" w:rsidP="00F83EA8">
      <w:pPr>
        <w:spacing w:line="300" w:lineRule="auto"/>
        <w:rPr>
          <w:rFonts w:eastAsia="Times"/>
          <w:kern w:val="32"/>
          <w:sz w:val="26"/>
          <w:szCs w:val="26"/>
          <w:lang w:eastAsia="x-none"/>
        </w:rPr>
      </w:pPr>
    </w:p>
    <w:p w14:paraId="7AD6A2B9" w14:textId="77777777" w:rsidR="0068389F" w:rsidRDefault="00CD2199" w:rsidP="00F16890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eastAsia="x-none"/>
        </w:rPr>
      </w:pPr>
      <w:r>
        <w:rPr>
          <w:rFonts w:eastAsia="Times"/>
          <w:b/>
          <w:kern w:val="32"/>
          <w:sz w:val="32"/>
          <w:szCs w:val="32"/>
        </w:rPr>
        <w:br/>
      </w:r>
      <w:r>
        <w:rPr>
          <w:rFonts w:eastAsia="Times"/>
          <w:b/>
          <w:bCs/>
          <w:color w:val="000000" w:themeColor="text1"/>
          <w:kern w:val="32"/>
          <w:sz w:val="32"/>
          <w:szCs w:val="32"/>
        </w:rPr>
        <w:t xml:space="preserve">Novità del settore da KIPP: </w:t>
      </w:r>
    </w:p>
    <w:p w14:paraId="09B00A22" w14:textId="6B1E0C9C" w:rsidR="00620649" w:rsidRPr="00E46C2B" w:rsidRDefault="00712CF5" w:rsidP="00F16890">
      <w:pPr>
        <w:spacing w:line="300" w:lineRule="auto"/>
        <w:rPr>
          <w:rFonts w:eastAsia="Times"/>
          <w:b/>
          <w:bCs/>
          <w:color w:val="000000" w:themeColor="text1"/>
          <w:kern w:val="32"/>
          <w:sz w:val="32"/>
          <w:szCs w:val="32"/>
          <w:lang w:val="en-US" w:eastAsia="x-none"/>
        </w:rPr>
      </w:pPr>
      <w:r w:rsidRPr="00E46C2B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 xml:space="preserve">Spina di </w:t>
      </w:r>
      <w:proofErr w:type="spellStart"/>
      <w:r w:rsidRPr="00E46C2B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>posizione</w:t>
      </w:r>
      <w:proofErr w:type="spellEnd"/>
      <w:r w:rsidRPr="00E46C2B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 xml:space="preserve"> con </w:t>
      </w:r>
      <w:proofErr w:type="spellStart"/>
      <w:r w:rsidRPr="00E46C2B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>sensore</w:t>
      </w:r>
      <w:proofErr w:type="spellEnd"/>
      <w:r w:rsidRPr="00E46C2B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 xml:space="preserve"> di </w:t>
      </w:r>
      <w:proofErr w:type="spellStart"/>
      <w:r w:rsidRPr="00E46C2B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>stato</w:t>
      </w:r>
      <w:proofErr w:type="spellEnd"/>
      <w:r w:rsidRPr="00E46C2B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 xml:space="preserve"> </w:t>
      </w:r>
      <w:proofErr w:type="spellStart"/>
      <w:r w:rsidRPr="00E46C2B">
        <w:rPr>
          <w:rFonts w:eastAsia="Times"/>
          <w:b/>
          <w:bCs/>
          <w:color w:val="000000" w:themeColor="text1"/>
          <w:kern w:val="32"/>
          <w:sz w:val="32"/>
          <w:szCs w:val="32"/>
          <w:lang w:val="en-US"/>
        </w:rPr>
        <w:t>integrato</w:t>
      </w:r>
      <w:proofErr w:type="spellEnd"/>
    </w:p>
    <w:p w14:paraId="418171B9" w14:textId="77777777" w:rsidR="00712012" w:rsidRPr="00E46C2B" w:rsidRDefault="00712012" w:rsidP="00F83EA8">
      <w:pPr>
        <w:spacing w:line="300" w:lineRule="auto"/>
        <w:rPr>
          <w:rFonts w:cs="Arial"/>
          <w:b/>
          <w:bCs/>
          <w:color w:val="000000" w:themeColor="text1"/>
          <w:sz w:val="22"/>
          <w:szCs w:val="22"/>
          <w:lang w:val="en-US"/>
        </w:rPr>
      </w:pPr>
    </w:p>
    <w:p w14:paraId="1AE694CE" w14:textId="3E42C64B" w:rsidR="00F43D03" w:rsidRPr="00E46C2B" w:rsidRDefault="00024B02" w:rsidP="00705204">
      <w:pPr>
        <w:spacing w:line="300" w:lineRule="auto"/>
        <w:rPr>
          <w:rFonts w:cs="Arial"/>
          <w:b/>
          <w:color w:val="000000" w:themeColor="text1"/>
          <w:sz w:val="22"/>
          <w:szCs w:val="22"/>
          <w:lang w:val="en-US"/>
        </w:rPr>
      </w:pPr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La HEINRICH KIPP WERK ha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lanciato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sul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mercato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una spina di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posizione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davvero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speciale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, in cui un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sensore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integrato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rileva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lo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stato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attuazione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. Il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segnale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viene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elaborato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nell'impugnatura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a fungo e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trasmesso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senza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fili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al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controllore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della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macchina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o a un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terminale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mobile. La spina di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posizione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fa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parte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della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linea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prodotti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hyperlink r:id="rId7" w:history="1">
        <w:r w:rsidRPr="00E46C2B">
          <w:rPr>
            <w:rStyle w:val="Hyperlink"/>
            <w:rFonts w:cs="Arial"/>
            <w:b/>
            <w:szCs w:val="22"/>
            <w:lang w:val="en-US"/>
          </w:rPr>
          <w:t>FEATURE grip</w:t>
        </w:r>
      </w:hyperlink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, la cui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particolarità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consiste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nella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presenza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elementi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elettromeccanici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sensoriali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integrati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Essi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forniscono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un feedback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su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determinati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parametri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o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stati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quindi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aprono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la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strada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alla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progressiva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digitalizzazione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per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quanto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riguarda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>l'Industria</w:t>
      </w:r>
      <w:proofErr w:type="spellEnd"/>
      <w:r w:rsidRPr="00E46C2B">
        <w:rPr>
          <w:rFonts w:cs="Arial"/>
          <w:b/>
          <w:color w:val="000000" w:themeColor="text1"/>
          <w:sz w:val="22"/>
          <w:szCs w:val="22"/>
          <w:lang w:val="en-US"/>
        </w:rPr>
        <w:t xml:space="preserve"> 4.0.</w:t>
      </w:r>
    </w:p>
    <w:p w14:paraId="36FB5757" w14:textId="77777777" w:rsidR="00F43D03" w:rsidRPr="00E46C2B" w:rsidRDefault="00F43D03" w:rsidP="00705204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6202FDE7" w14:textId="0D3F84EC" w:rsidR="00671DBA" w:rsidRPr="00E46C2B" w:rsidRDefault="00D5056B" w:rsidP="00671DBA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hyperlink r:id="rId8" w:history="1">
        <w:r w:rsidR="00671DBA" w:rsidRPr="00E46C2B">
          <w:rPr>
            <w:rStyle w:val="Hyperlink"/>
            <w:rFonts w:cs="Arial"/>
            <w:szCs w:val="22"/>
            <w:lang w:val="en-US"/>
          </w:rPr>
          <w:t xml:space="preserve">Spina di </w:t>
        </w:r>
        <w:proofErr w:type="spellStart"/>
        <w:r w:rsidR="00671DBA" w:rsidRPr="00E46C2B">
          <w:rPr>
            <w:rStyle w:val="Hyperlink"/>
            <w:rFonts w:cs="Arial"/>
            <w:szCs w:val="22"/>
            <w:lang w:val="en-US"/>
          </w:rPr>
          <w:t>posizione</w:t>
        </w:r>
        <w:proofErr w:type="spellEnd"/>
        <w:r w:rsidR="00671DBA" w:rsidRPr="00E46C2B">
          <w:rPr>
            <w:rStyle w:val="Hyperlink"/>
            <w:rFonts w:cs="Arial"/>
            <w:szCs w:val="22"/>
            <w:lang w:val="en-US"/>
          </w:rPr>
          <w:t xml:space="preserve"> FEATURE grip con </w:t>
        </w:r>
        <w:proofErr w:type="spellStart"/>
        <w:r w:rsidR="00671DBA" w:rsidRPr="00E46C2B">
          <w:rPr>
            <w:rStyle w:val="Hyperlink"/>
            <w:rFonts w:cs="Arial"/>
            <w:szCs w:val="22"/>
            <w:lang w:val="en-US"/>
          </w:rPr>
          <w:t>sensore</w:t>
        </w:r>
        <w:proofErr w:type="spellEnd"/>
        <w:r w:rsidR="00671DBA" w:rsidRPr="00E46C2B">
          <w:rPr>
            <w:rStyle w:val="Hyperlink"/>
            <w:rFonts w:cs="Arial"/>
            <w:szCs w:val="22"/>
            <w:lang w:val="en-US"/>
          </w:rPr>
          <w:t xml:space="preserve"> di </w:t>
        </w:r>
        <w:proofErr w:type="spellStart"/>
        <w:r w:rsidR="00671DBA" w:rsidRPr="00E46C2B">
          <w:rPr>
            <w:rStyle w:val="Hyperlink"/>
            <w:rFonts w:cs="Arial"/>
            <w:szCs w:val="22"/>
            <w:lang w:val="en-US"/>
          </w:rPr>
          <w:t>stato</w:t>
        </w:r>
        <w:proofErr w:type="spellEnd"/>
      </w:hyperlink>
      <w:r w:rsidR="00671DBA" w:rsidRPr="00E46C2B">
        <w:rPr>
          <w:lang w:val="en-US"/>
        </w:rPr>
        <w:t xml:space="preserve">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assicura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l'affidabilità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dei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processi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aspetto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 sempre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più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importante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nella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costruzione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macchine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L'utente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può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controllare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centralmente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 se il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perno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 è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retratto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 o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meno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. Con il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controllo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della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macchina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si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può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specificare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, per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esempio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che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 il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ciclo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lavorazione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inizia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 solo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quando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 tutti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i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perni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sono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nella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giusta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posizione</w:t>
      </w:r>
      <w:proofErr w:type="spellEnd"/>
      <w:r w:rsidR="00671DBA" w:rsidRPr="00E46C2B">
        <w:rPr>
          <w:rFonts w:cs="Arial"/>
          <w:color w:val="000000" w:themeColor="text1"/>
          <w:sz w:val="22"/>
          <w:szCs w:val="22"/>
          <w:lang w:val="en-US"/>
        </w:rPr>
        <w:t>.</w:t>
      </w:r>
    </w:p>
    <w:p w14:paraId="6D9EBA89" w14:textId="77777777" w:rsidR="00F43D03" w:rsidRPr="00E46C2B" w:rsidRDefault="00F43D03" w:rsidP="00705204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21885C70" w14:textId="045BD6AC" w:rsidR="00671914" w:rsidRPr="00E46C2B" w:rsidRDefault="00F43D03" w:rsidP="00671914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KIPP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offre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il </w:t>
      </w:r>
      <w:hyperlink r:id="rId9" w:history="1">
        <w:r w:rsidRPr="00E46C2B">
          <w:rPr>
            <w:rStyle w:val="Hyperlink"/>
            <w:rFonts w:cs="Arial"/>
            <w:szCs w:val="22"/>
            <w:lang w:val="en-US"/>
          </w:rPr>
          <w:t>Gateway K1494</w:t>
        </w:r>
      </w:hyperlink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adatto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per la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connessione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al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sistema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controllo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L'interfaccia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permette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l'integrazione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delle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spine di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posizione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in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macchine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impianti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Questo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permette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visualizzare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controllare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utilizzare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lo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stato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attuazione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dei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componenti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per il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controllo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del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processo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Collegandosi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a un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sistema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controllo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della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macchina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, è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possibile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elaborare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informazioni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da un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massimo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di sei spine di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posizione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simultaneamente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-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tuttavia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gli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utenti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possono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aumentare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questo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numero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installando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ulteriori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gateway.</w:t>
      </w:r>
    </w:p>
    <w:p w14:paraId="0D011212" w14:textId="77777777" w:rsidR="00671914" w:rsidRPr="00E46C2B" w:rsidRDefault="00671914" w:rsidP="00705204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0196911A" w14:textId="33C4CEED" w:rsidR="00671914" w:rsidRPr="00E46C2B" w:rsidRDefault="00671914" w:rsidP="00671914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Un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grande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vantaggio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della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spina di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posizione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con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sensore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stato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è la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trasmissione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senza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fili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dello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stato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attuazione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tramite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Bluetooth Low Energy. Il gateway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riceve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il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segnale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radio e lo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commuta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in un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segnale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uscita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normalizzato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. La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comunicazione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tra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la spina di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posizione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e il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ricevitore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del gateway è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criptata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quindi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sicura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. Il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sistema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ha una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portata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di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trasmissione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fino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a 10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metri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>.</w:t>
      </w:r>
    </w:p>
    <w:p w14:paraId="2937E09D" w14:textId="77777777" w:rsidR="00671914" w:rsidRPr="00E46C2B" w:rsidRDefault="00671914" w:rsidP="00705204">
      <w:pPr>
        <w:spacing w:line="300" w:lineRule="auto"/>
        <w:rPr>
          <w:rFonts w:cs="Arial"/>
          <w:color w:val="000000" w:themeColor="text1"/>
          <w:sz w:val="22"/>
          <w:szCs w:val="22"/>
          <w:lang w:val="en-US"/>
        </w:rPr>
      </w:pPr>
    </w:p>
    <w:p w14:paraId="6DC95A25" w14:textId="2A868E32" w:rsidR="00705204" w:rsidRPr="00EE31B4" w:rsidRDefault="00F43D03" w:rsidP="00705204">
      <w:pPr>
        <w:spacing w:line="300" w:lineRule="auto"/>
        <w:rPr>
          <w:rFonts w:cs="Arial"/>
          <w:color w:val="000000" w:themeColor="text1"/>
          <w:sz w:val="22"/>
          <w:szCs w:val="22"/>
        </w:rPr>
      </w:pPr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La spina di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posizione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è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alimentata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da una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cella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a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bottone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integrata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che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può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essere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sostituita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 se </w:t>
      </w:r>
      <w:proofErr w:type="spellStart"/>
      <w:r w:rsidRPr="00E46C2B">
        <w:rPr>
          <w:rFonts w:cs="Arial"/>
          <w:color w:val="000000" w:themeColor="text1"/>
          <w:sz w:val="22"/>
          <w:szCs w:val="22"/>
          <w:lang w:val="en-US"/>
        </w:rPr>
        <w:t>necessario</w:t>
      </w:r>
      <w:proofErr w:type="spellEnd"/>
      <w:r w:rsidRPr="00E46C2B">
        <w:rPr>
          <w:rFonts w:cs="Arial"/>
          <w:color w:val="000000" w:themeColor="text1"/>
          <w:sz w:val="22"/>
          <w:szCs w:val="22"/>
          <w:lang w:val="en-US"/>
        </w:rPr>
        <w:t xml:space="preserve">.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proofErr w:type="spellStart"/>
      <w:r>
        <w:rPr>
          <w:rFonts w:cs="Arial"/>
          <w:color w:val="000000" w:themeColor="text1"/>
          <w:sz w:val="22"/>
          <w:szCs w:val="22"/>
        </w:rPr>
        <w:t>gestione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intelligente </w:t>
      </w:r>
      <w:proofErr w:type="spellStart"/>
      <w:r>
        <w:rPr>
          <w:rFonts w:cs="Arial"/>
          <w:color w:val="000000" w:themeColor="text1"/>
          <w:sz w:val="22"/>
          <w:szCs w:val="22"/>
        </w:rPr>
        <w:t>dell'energia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  <w:szCs w:val="22"/>
        </w:rPr>
        <w:t>aumenta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la durata della batteria.</w:t>
      </w:r>
    </w:p>
    <w:p w14:paraId="14A39822" w14:textId="77777777" w:rsidR="00DB1F14" w:rsidRPr="004E258A" w:rsidRDefault="00DB1F1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E47A71C" w14:textId="507216CD" w:rsidR="00D91134" w:rsidRPr="004E258A" w:rsidRDefault="00F83EA8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(</w:t>
      </w:r>
      <w:proofErr w:type="spellStart"/>
      <w:r>
        <w:rPr>
          <w:rFonts w:cs="Arial"/>
          <w:color w:val="000000" w:themeColor="text1"/>
          <w:sz w:val="22"/>
          <w:szCs w:val="22"/>
        </w:rPr>
        <w:t>Caratteri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  <w:szCs w:val="22"/>
        </w:rPr>
        <w:t>spazi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cs="Arial"/>
          <w:color w:val="000000" w:themeColor="text1"/>
          <w:sz w:val="22"/>
          <w:szCs w:val="22"/>
        </w:rPr>
        <w:t>compresi</w:t>
      </w:r>
      <w:proofErr w:type="spellEnd"/>
      <w:r>
        <w:rPr>
          <w:rFonts w:cs="Arial"/>
          <w:color w:val="000000" w:themeColor="text1"/>
          <w:sz w:val="22"/>
          <w:szCs w:val="22"/>
        </w:rPr>
        <w:t xml:space="preserve">: </w:t>
      </w:r>
      <w:r w:rsidR="00E46C2B">
        <w:rPr>
          <w:rFonts w:cs="Arial"/>
          <w:color w:val="000000" w:themeColor="text1"/>
          <w:sz w:val="22"/>
          <w:szCs w:val="22"/>
        </w:rPr>
        <w:t>2.150</w:t>
      </w:r>
      <w:r>
        <w:rPr>
          <w:rFonts w:cs="Arial"/>
          <w:color w:val="000000" w:themeColor="text1"/>
          <w:sz w:val="22"/>
          <w:szCs w:val="22"/>
        </w:rPr>
        <w:t>)</w:t>
      </w:r>
    </w:p>
    <w:p w14:paraId="2DE2B37E" w14:textId="62C67B53" w:rsidR="00D91134" w:rsidRDefault="00D91134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737618D5" w14:textId="14A3A2FC" w:rsidR="0028080E" w:rsidRDefault="0028080E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64B05DE9" w14:textId="5D0F8E9B" w:rsidR="0028080E" w:rsidRDefault="0028080E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38DEBDC8" w14:textId="43E1A24B" w:rsidR="0028080E" w:rsidRDefault="0028080E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21BFFB2" w14:textId="77777777" w:rsidR="00E46C2B" w:rsidRPr="004E258A" w:rsidRDefault="00E46C2B" w:rsidP="00B97B9C">
      <w:pPr>
        <w:spacing w:line="300" w:lineRule="auto"/>
        <w:rPr>
          <w:rFonts w:cs="Arial"/>
          <w:color w:val="000000" w:themeColor="text1"/>
          <w:sz w:val="22"/>
          <w:szCs w:val="22"/>
        </w:rPr>
      </w:pPr>
    </w:p>
    <w:p w14:paraId="480E0F4A" w14:textId="3A498163" w:rsidR="004C7D10" w:rsidRDefault="004C7D10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</w:rPr>
        <w:lastRenderedPageBreak/>
        <w:t>Elenco delle immagini:</w:t>
      </w:r>
    </w:p>
    <w:p w14:paraId="30F5810B" w14:textId="2557417A" w:rsidR="0071193B" w:rsidRPr="0071193B" w:rsidRDefault="0001374F" w:rsidP="001A7D15">
      <w:pPr>
        <w:pStyle w:val="Pressetext"/>
        <w:spacing w:line="300" w:lineRule="auto"/>
        <w:rPr>
          <w:b/>
          <w:color w:val="000000" w:themeColor="text1"/>
          <w:szCs w:val="22"/>
        </w:rPr>
      </w:pPr>
      <w:r>
        <w:rPr>
          <w:b/>
          <w:noProof/>
          <w:color w:val="000000" w:themeColor="text1"/>
          <w:szCs w:val="22"/>
        </w:rPr>
        <w:drawing>
          <wp:inline distT="0" distB="0" distL="0" distR="0" wp14:anchorId="1F77A05E" wp14:editId="5BB603E1">
            <wp:extent cx="2912533" cy="337853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PP-FeatureGrip-Titelbild-cmyk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186" cy="341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3584F" w14:textId="77777777" w:rsidR="00451092" w:rsidRDefault="00451092" w:rsidP="001A7D15">
      <w:pPr>
        <w:pStyle w:val="Pressetext"/>
        <w:spacing w:line="300" w:lineRule="auto"/>
        <w:rPr>
          <w:rFonts w:cs="Arial"/>
          <w:bCs/>
          <w:color w:val="000000" w:themeColor="text1"/>
          <w:szCs w:val="22"/>
        </w:rPr>
      </w:pPr>
    </w:p>
    <w:p w14:paraId="2A7BC114" w14:textId="70BFB157" w:rsidR="00C5644B" w:rsidRPr="00E46C2B" w:rsidRDefault="0001374F" w:rsidP="001A7D15">
      <w:pPr>
        <w:pStyle w:val="Pressetext"/>
        <w:spacing w:line="300" w:lineRule="auto"/>
        <w:rPr>
          <w:b/>
          <w:szCs w:val="22"/>
          <w:lang w:val="en-US"/>
        </w:rPr>
      </w:pPr>
      <w:r w:rsidRPr="00E46C2B">
        <w:rPr>
          <w:rFonts w:cs="Arial"/>
          <w:bCs/>
          <w:color w:val="000000" w:themeColor="text1"/>
          <w:szCs w:val="22"/>
          <w:lang w:val="en-US"/>
        </w:rPr>
        <w:t xml:space="preserve">La HEINRICH KIPP WERK ha </w:t>
      </w:r>
      <w:proofErr w:type="spellStart"/>
      <w:r w:rsidRPr="00E46C2B">
        <w:rPr>
          <w:rFonts w:cs="Arial"/>
          <w:bCs/>
          <w:color w:val="000000" w:themeColor="text1"/>
          <w:szCs w:val="22"/>
          <w:lang w:val="en-US"/>
        </w:rPr>
        <w:t>lanciato</w:t>
      </w:r>
      <w:proofErr w:type="spellEnd"/>
      <w:r w:rsidRPr="00E46C2B">
        <w:rPr>
          <w:rFonts w:cs="Arial"/>
          <w:bCs/>
          <w:color w:val="000000" w:themeColor="text1"/>
          <w:szCs w:val="22"/>
          <w:lang w:val="en-US"/>
        </w:rPr>
        <w:t xml:space="preserve"> </w:t>
      </w:r>
      <w:proofErr w:type="spellStart"/>
      <w:r w:rsidRPr="00E46C2B">
        <w:rPr>
          <w:rFonts w:cs="Arial"/>
          <w:bCs/>
          <w:color w:val="000000" w:themeColor="text1"/>
          <w:szCs w:val="22"/>
          <w:lang w:val="en-US"/>
        </w:rPr>
        <w:t>sul</w:t>
      </w:r>
      <w:proofErr w:type="spellEnd"/>
      <w:r w:rsidRPr="00E46C2B">
        <w:rPr>
          <w:rFonts w:cs="Arial"/>
          <w:bCs/>
          <w:color w:val="000000" w:themeColor="text1"/>
          <w:szCs w:val="22"/>
          <w:lang w:val="en-US"/>
        </w:rPr>
        <w:t xml:space="preserve"> </w:t>
      </w:r>
      <w:proofErr w:type="spellStart"/>
      <w:r w:rsidRPr="00E46C2B">
        <w:rPr>
          <w:rFonts w:cs="Arial"/>
          <w:bCs/>
          <w:color w:val="000000" w:themeColor="text1"/>
          <w:szCs w:val="22"/>
          <w:lang w:val="en-US"/>
        </w:rPr>
        <w:t>mercato</w:t>
      </w:r>
      <w:proofErr w:type="spellEnd"/>
      <w:r w:rsidRPr="00E46C2B">
        <w:rPr>
          <w:rFonts w:cs="Arial"/>
          <w:bCs/>
          <w:color w:val="000000" w:themeColor="text1"/>
          <w:szCs w:val="22"/>
          <w:lang w:val="en-US"/>
        </w:rPr>
        <w:t xml:space="preserve"> una spina di </w:t>
      </w:r>
      <w:proofErr w:type="spellStart"/>
      <w:r w:rsidRPr="00E46C2B">
        <w:rPr>
          <w:rFonts w:cs="Arial"/>
          <w:bCs/>
          <w:color w:val="000000" w:themeColor="text1"/>
          <w:szCs w:val="22"/>
          <w:lang w:val="en-US"/>
        </w:rPr>
        <w:t>posizione</w:t>
      </w:r>
      <w:proofErr w:type="spellEnd"/>
      <w:r w:rsidRPr="00E46C2B">
        <w:rPr>
          <w:rFonts w:cs="Arial"/>
          <w:bCs/>
          <w:color w:val="000000" w:themeColor="text1"/>
          <w:szCs w:val="22"/>
          <w:lang w:val="en-US"/>
        </w:rPr>
        <w:t xml:space="preserve"> </w:t>
      </w:r>
      <w:proofErr w:type="spellStart"/>
      <w:r w:rsidRPr="00E46C2B">
        <w:rPr>
          <w:rFonts w:cs="Arial"/>
          <w:bCs/>
          <w:color w:val="000000" w:themeColor="text1"/>
          <w:szCs w:val="22"/>
          <w:lang w:val="en-US"/>
        </w:rPr>
        <w:t>davvero</w:t>
      </w:r>
      <w:proofErr w:type="spellEnd"/>
      <w:r w:rsidRPr="00E46C2B">
        <w:rPr>
          <w:rFonts w:cs="Arial"/>
          <w:bCs/>
          <w:color w:val="000000" w:themeColor="text1"/>
          <w:szCs w:val="22"/>
          <w:lang w:val="en-US"/>
        </w:rPr>
        <w:t xml:space="preserve"> </w:t>
      </w:r>
      <w:proofErr w:type="spellStart"/>
      <w:r w:rsidRPr="00E46C2B">
        <w:rPr>
          <w:rFonts w:cs="Arial"/>
          <w:bCs/>
          <w:color w:val="000000" w:themeColor="text1"/>
          <w:szCs w:val="22"/>
          <w:lang w:val="en-US"/>
        </w:rPr>
        <w:t>speciale</w:t>
      </w:r>
      <w:proofErr w:type="spellEnd"/>
      <w:r w:rsidRPr="00E46C2B">
        <w:rPr>
          <w:rFonts w:cs="Arial"/>
          <w:bCs/>
          <w:color w:val="000000" w:themeColor="text1"/>
          <w:szCs w:val="22"/>
          <w:lang w:val="en-US"/>
        </w:rPr>
        <w:t xml:space="preserve">, in cui un </w:t>
      </w:r>
      <w:proofErr w:type="spellStart"/>
      <w:r w:rsidRPr="00E46C2B">
        <w:rPr>
          <w:rFonts w:cs="Arial"/>
          <w:bCs/>
          <w:color w:val="000000" w:themeColor="text1"/>
          <w:szCs w:val="22"/>
          <w:lang w:val="en-US"/>
        </w:rPr>
        <w:t>sensore</w:t>
      </w:r>
      <w:proofErr w:type="spellEnd"/>
      <w:r w:rsidRPr="00E46C2B">
        <w:rPr>
          <w:rFonts w:cs="Arial"/>
          <w:bCs/>
          <w:color w:val="000000" w:themeColor="text1"/>
          <w:szCs w:val="22"/>
          <w:lang w:val="en-US"/>
        </w:rPr>
        <w:t xml:space="preserve"> </w:t>
      </w:r>
      <w:proofErr w:type="spellStart"/>
      <w:r w:rsidRPr="00E46C2B">
        <w:rPr>
          <w:rFonts w:cs="Arial"/>
          <w:bCs/>
          <w:color w:val="000000" w:themeColor="text1"/>
          <w:szCs w:val="22"/>
          <w:lang w:val="en-US"/>
        </w:rPr>
        <w:t>integrato</w:t>
      </w:r>
      <w:proofErr w:type="spellEnd"/>
      <w:r w:rsidRPr="00E46C2B">
        <w:rPr>
          <w:rFonts w:cs="Arial"/>
          <w:bCs/>
          <w:color w:val="000000" w:themeColor="text1"/>
          <w:szCs w:val="22"/>
          <w:lang w:val="en-US"/>
        </w:rPr>
        <w:t xml:space="preserve"> </w:t>
      </w:r>
      <w:proofErr w:type="spellStart"/>
      <w:r w:rsidRPr="00E46C2B">
        <w:rPr>
          <w:rFonts w:cs="Arial"/>
          <w:bCs/>
          <w:color w:val="000000" w:themeColor="text1"/>
          <w:szCs w:val="22"/>
          <w:lang w:val="en-US"/>
        </w:rPr>
        <w:t>rileva</w:t>
      </w:r>
      <w:proofErr w:type="spellEnd"/>
      <w:r w:rsidRPr="00E46C2B">
        <w:rPr>
          <w:rFonts w:cs="Arial"/>
          <w:bCs/>
          <w:color w:val="000000" w:themeColor="text1"/>
          <w:szCs w:val="22"/>
          <w:lang w:val="en-US"/>
        </w:rPr>
        <w:t xml:space="preserve"> lo </w:t>
      </w:r>
      <w:proofErr w:type="spellStart"/>
      <w:r w:rsidRPr="00E46C2B">
        <w:rPr>
          <w:rFonts w:cs="Arial"/>
          <w:bCs/>
          <w:color w:val="000000" w:themeColor="text1"/>
          <w:szCs w:val="22"/>
          <w:lang w:val="en-US"/>
        </w:rPr>
        <w:t>stato</w:t>
      </w:r>
      <w:proofErr w:type="spellEnd"/>
      <w:r w:rsidRPr="00E46C2B">
        <w:rPr>
          <w:rFonts w:cs="Arial"/>
          <w:bCs/>
          <w:color w:val="000000" w:themeColor="text1"/>
          <w:szCs w:val="22"/>
          <w:lang w:val="en-US"/>
        </w:rPr>
        <w:t xml:space="preserve"> di </w:t>
      </w:r>
      <w:proofErr w:type="spellStart"/>
      <w:r w:rsidRPr="00E46C2B">
        <w:rPr>
          <w:rFonts w:cs="Arial"/>
          <w:bCs/>
          <w:color w:val="000000" w:themeColor="text1"/>
          <w:szCs w:val="22"/>
          <w:lang w:val="en-US"/>
        </w:rPr>
        <w:t>attuazione</w:t>
      </w:r>
      <w:proofErr w:type="spellEnd"/>
      <w:r w:rsidRPr="00E46C2B">
        <w:rPr>
          <w:rFonts w:cs="Arial"/>
          <w:bCs/>
          <w:color w:val="000000" w:themeColor="text1"/>
          <w:szCs w:val="22"/>
          <w:lang w:val="en-US"/>
        </w:rPr>
        <w:t>.</w:t>
      </w:r>
    </w:p>
    <w:p w14:paraId="237F63A4" w14:textId="4D26BB4A" w:rsidR="00B80952" w:rsidRPr="00D5056B" w:rsidRDefault="00B80952" w:rsidP="005F0F44">
      <w:pPr>
        <w:pStyle w:val="Pressetext"/>
        <w:spacing w:line="300" w:lineRule="auto"/>
        <w:rPr>
          <w:szCs w:val="22"/>
          <w:lang w:val="en-US"/>
        </w:rPr>
      </w:pPr>
    </w:p>
    <w:p w14:paraId="61EBD741" w14:textId="2FADBC7E" w:rsidR="00D5056B" w:rsidRDefault="00D5056B" w:rsidP="005F0F44">
      <w:pPr>
        <w:pStyle w:val="Pressetext"/>
        <w:spacing w:line="300" w:lineRule="auto"/>
        <w:rPr>
          <w:szCs w:val="22"/>
          <w:lang w:val="en-US"/>
        </w:rPr>
      </w:pPr>
    </w:p>
    <w:p w14:paraId="235CBB4E" w14:textId="77777777" w:rsidR="00D5056B" w:rsidRPr="006263FD" w:rsidRDefault="00D5056B" w:rsidP="00D5056B">
      <w:pPr>
        <w:spacing w:line="300" w:lineRule="auto"/>
        <w:rPr>
          <w:rFonts w:cs="Arial"/>
          <w:b/>
          <w:sz w:val="22"/>
          <w:szCs w:val="22"/>
          <w:lang w:val="en-US"/>
        </w:rPr>
      </w:pPr>
      <w:r w:rsidRPr="000D58A4">
        <w:rPr>
          <w:rFonts w:cs="Arial"/>
          <w:b/>
          <w:sz w:val="22"/>
          <w:szCs w:val="22"/>
          <w:lang w:val="en-US"/>
        </w:rPr>
        <w:t>KIPP ITALIA SRL</w:t>
      </w:r>
    </w:p>
    <w:p w14:paraId="378A530A" w14:textId="77777777" w:rsidR="00D5056B" w:rsidRPr="006263FD" w:rsidRDefault="00D5056B" w:rsidP="00D5056B">
      <w:pPr>
        <w:spacing w:line="300" w:lineRule="auto"/>
        <w:rPr>
          <w:rFonts w:cs="Arial"/>
          <w:sz w:val="22"/>
          <w:szCs w:val="22"/>
          <w:lang w:val="en-US"/>
        </w:rPr>
      </w:pPr>
      <w:r w:rsidRPr="006263FD">
        <w:rPr>
          <w:rFonts w:cs="Arial"/>
          <w:sz w:val="22"/>
          <w:szCs w:val="22"/>
          <w:lang w:val="en-US"/>
        </w:rPr>
        <w:t>Alessia Verticchio</w:t>
      </w:r>
    </w:p>
    <w:p w14:paraId="50A066D8" w14:textId="77777777" w:rsidR="00D5056B" w:rsidRPr="006263FD" w:rsidRDefault="00D5056B" w:rsidP="00D5056B">
      <w:pPr>
        <w:spacing w:line="300" w:lineRule="auto"/>
        <w:rPr>
          <w:rFonts w:cs="Arial"/>
          <w:sz w:val="22"/>
          <w:szCs w:val="22"/>
          <w:lang w:val="en-US"/>
        </w:rPr>
      </w:pPr>
      <w:r w:rsidRPr="006263FD">
        <w:rPr>
          <w:rFonts w:cs="Arial"/>
          <w:sz w:val="22"/>
          <w:szCs w:val="22"/>
          <w:lang w:val="en-US"/>
        </w:rPr>
        <w:t xml:space="preserve">Via </w:t>
      </w:r>
      <w:proofErr w:type="spellStart"/>
      <w:r w:rsidRPr="006263FD">
        <w:rPr>
          <w:rFonts w:cs="Arial"/>
          <w:sz w:val="22"/>
          <w:szCs w:val="22"/>
          <w:lang w:val="en-US"/>
        </w:rPr>
        <w:t>Gaudenzio</w:t>
      </w:r>
      <w:proofErr w:type="spellEnd"/>
      <w:r w:rsidRPr="006263FD">
        <w:rPr>
          <w:rFonts w:cs="Arial"/>
          <w:sz w:val="22"/>
          <w:szCs w:val="22"/>
          <w:lang w:val="en-US"/>
        </w:rPr>
        <w:t xml:space="preserve"> Ferrari, 21 B</w:t>
      </w:r>
    </w:p>
    <w:p w14:paraId="34965FDC" w14:textId="77777777" w:rsidR="00D5056B" w:rsidRPr="0091557A" w:rsidRDefault="00D5056B" w:rsidP="00D5056B">
      <w:pPr>
        <w:spacing w:line="300" w:lineRule="auto"/>
        <w:rPr>
          <w:rFonts w:cs="Arial"/>
          <w:sz w:val="22"/>
          <w:szCs w:val="22"/>
        </w:rPr>
      </w:pPr>
      <w:r w:rsidRPr="0091557A">
        <w:rPr>
          <w:rFonts w:cs="Arial"/>
          <w:sz w:val="22"/>
          <w:szCs w:val="22"/>
        </w:rPr>
        <w:t xml:space="preserve">21047 </w:t>
      </w:r>
      <w:proofErr w:type="spellStart"/>
      <w:r w:rsidRPr="0091557A">
        <w:rPr>
          <w:rFonts w:cs="Arial"/>
          <w:sz w:val="22"/>
          <w:szCs w:val="22"/>
        </w:rPr>
        <w:t>Saronno</w:t>
      </w:r>
      <w:proofErr w:type="spellEnd"/>
      <w:r w:rsidRPr="0091557A">
        <w:rPr>
          <w:rFonts w:cs="Arial"/>
          <w:sz w:val="22"/>
          <w:szCs w:val="22"/>
        </w:rPr>
        <w:t xml:space="preserve"> (VA)</w:t>
      </w:r>
    </w:p>
    <w:p w14:paraId="07E84A46" w14:textId="77777777" w:rsidR="00D5056B" w:rsidRPr="0091557A" w:rsidRDefault="00D5056B" w:rsidP="00D5056B">
      <w:pPr>
        <w:spacing w:line="300" w:lineRule="auto"/>
        <w:rPr>
          <w:rFonts w:cs="Arial"/>
          <w:sz w:val="22"/>
          <w:szCs w:val="22"/>
        </w:rPr>
      </w:pPr>
    </w:p>
    <w:p w14:paraId="7576209D" w14:textId="77777777" w:rsidR="00D5056B" w:rsidRPr="0062779B" w:rsidRDefault="00D5056B" w:rsidP="00D5056B">
      <w:pPr>
        <w:spacing w:line="300" w:lineRule="auto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Telefono</w:t>
      </w:r>
      <w:proofErr w:type="spellEnd"/>
      <w:r>
        <w:rPr>
          <w:rFonts w:cs="Arial"/>
          <w:sz w:val="22"/>
          <w:szCs w:val="22"/>
        </w:rPr>
        <w:t xml:space="preserve">: </w:t>
      </w:r>
      <w:r w:rsidRPr="006263FD">
        <w:rPr>
          <w:rFonts w:cs="Arial"/>
          <w:sz w:val="22"/>
          <w:szCs w:val="22"/>
        </w:rPr>
        <w:t>+39 029 4552651</w:t>
      </w:r>
    </w:p>
    <w:p w14:paraId="4FCE2849" w14:textId="77777777" w:rsidR="00D5056B" w:rsidRPr="0062779B" w:rsidRDefault="00D5056B" w:rsidP="00D5056B">
      <w:pPr>
        <w:spacing w:line="30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E-Mail: alessia.verticchio@kipp.it</w:t>
      </w:r>
    </w:p>
    <w:p w14:paraId="32EC5F19" w14:textId="77777777" w:rsidR="00D5056B" w:rsidRPr="00AA444D" w:rsidRDefault="00D5056B" w:rsidP="00D5056B">
      <w:pPr>
        <w:pStyle w:val="Pressetext"/>
        <w:spacing w:line="300" w:lineRule="auto"/>
        <w:rPr>
          <w:szCs w:val="22"/>
        </w:rPr>
      </w:pPr>
    </w:p>
    <w:p w14:paraId="37250C7C" w14:textId="77777777" w:rsidR="00D5056B" w:rsidRPr="00D5056B" w:rsidRDefault="00D5056B" w:rsidP="005F0F44">
      <w:pPr>
        <w:pStyle w:val="Pressetext"/>
        <w:spacing w:line="300" w:lineRule="auto"/>
        <w:rPr>
          <w:szCs w:val="22"/>
        </w:rPr>
      </w:pPr>
    </w:p>
    <w:sectPr w:rsidR="00D5056B" w:rsidRPr="00D5056B" w:rsidSect="006C63DB">
      <w:headerReference w:type="default" r:id="rId11"/>
      <w:footerReference w:type="default" r:id="rId12"/>
      <w:pgSz w:w="11906" w:h="16838"/>
      <w:pgMar w:top="993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02582" w14:textId="77777777" w:rsidR="006D706A" w:rsidRDefault="006D706A">
      <w:r>
        <w:separator/>
      </w:r>
    </w:p>
  </w:endnote>
  <w:endnote w:type="continuationSeparator" w:id="0">
    <w:p w14:paraId="718A0561" w14:textId="77777777" w:rsidR="006D706A" w:rsidRDefault="006D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1FED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413A4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FA262" w14:textId="77777777" w:rsidR="006D706A" w:rsidRDefault="006D706A">
      <w:r>
        <w:separator/>
      </w:r>
    </w:p>
  </w:footnote>
  <w:footnote w:type="continuationSeparator" w:id="0">
    <w:p w14:paraId="339CC441" w14:textId="77777777" w:rsidR="006D706A" w:rsidRDefault="006D7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7316C" w14:textId="77777777" w:rsidR="00F83EA8" w:rsidRDefault="00F83EA8" w:rsidP="00F83EA8">
    <w:pPr>
      <w:ind w:right="-2"/>
      <w:rPr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3C59D" wp14:editId="7B00DCF7">
          <wp:simplePos x="0" y="0"/>
          <wp:positionH relativeFrom="column">
            <wp:posOffset>4966970</wp:posOffset>
          </wp:positionH>
          <wp:positionV relativeFrom="paragraph">
            <wp:posOffset>24977</wp:posOffset>
          </wp:positionV>
          <wp:extent cx="1036955" cy="760095"/>
          <wp:effectExtent l="0" t="0" r="4445" b="1905"/>
          <wp:wrapThrough wrapText="bothSides">
            <wp:wrapPolygon edited="0">
              <wp:start x="0" y="0"/>
              <wp:lineTo x="0" y="21293"/>
              <wp:lineTo x="21428" y="21293"/>
              <wp:lineTo x="21428" y="0"/>
              <wp:lineTo x="0" y="0"/>
            </wp:wrapPolygon>
          </wp:wrapThrough>
          <wp:docPr id="1" name="Bild 5" descr="KIPP-Logo-R41G59137-72DPI_20cm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KIPP-Logo-R41G59137-72DPI_20cm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FAB5D" w14:textId="77777777" w:rsidR="00BB789C" w:rsidRDefault="00BB789C" w:rsidP="00BB789C">
    <w:pPr>
      <w:rPr>
        <w:noProof/>
        <w:u w:val="single"/>
      </w:rPr>
    </w:pPr>
  </w:p>
  <w:p w14:paraId="518DF24A" w14:textId="77777777" w:rsidR="00F83EA8" w:rsidRDefault="00F83EA8" w:rsidP="00BB789C">
    <w:pPr>
      <w:rPr>
        <w:noProof/>
        <w:u w:val="single"/>
      </w:rPr>
    </w:pPr>
  </w:p>
  <w:p w14:paraId="4D94E31D" w14:textId="77777777" w:rsidR="00BB789C" w:rsidRPr="00AA444D" w:rsidRDefault="00F83EA8" w:rsidP="00BB789C">
    <w:pPr>
      <w:rPr>
        <w:b/>
        <w:noProof/>
        <w:sz w:val="28"/>
        <w:szCs w:val="28"/>
        <w:u w:val="single"/>
      </w:rPr>
    </w:pPr>
    <w:r>
      <w:rPr>
        <w:b/>
        <w:noProof/>
        <w:sz w:val="28"/>
        <w:szCs w:val="28"/>
        <w:u w:val="single"/>
      </w:rPr>
      <w:t>Comunicato stampa</w:t>
    </w:r>
  </w:p>
  <w:p w14:paraId="63D9AE64" w14:textId="77777777" w:rsidR="00F83EA8" w:rsidRPr="00F83EA8" w:rsidRDefault="00F83EA8" w:rsidP="00BB789C">
    <w:pPr>
      <w:rPr>
        <w:b/>
        <w:noProof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87B3E"/>
    <w:multiLevelType w:val="hybridMultilevel"/>
    <w:tmpl w:val="D16CC12C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6352"/>
    <w:multiLevelType w:val="hybridMultilevel"/>
    <w:tmpl w:val="02549B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B5F20"/>
    <w:multiLevelType w:val="hybridMultilevel"/>
    <w:tmpl w:val="3C6445E0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443138"/>
    <w:multiLevelType w:val="hybridMultilevel"/>
    <w:tmpl w:val="FF82A0E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E16B57"/>
    <w:multiLevelType w:val="hybridMultilevel"/>
    <w:tmpl w:val="2070EC20"/>
    <w:lvl w:ilvl="0" w:tplc="35BE36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A5F45"/>
    <w:multiLevelType w:val="hybridMultilevel"/>
    <w:tmpl w:val="339EB6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86296"/>
    <w:multiLevelType w:val="hybridMultilevel"/>
    <w:tmpl w:val="5FA00F7A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475908"/>
    <w:multiLevelType w:val="hybridMultilevel"/>
    <w:tmpl w:val="88C426B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3D248A"/>
    <w:multiLevelType w:val="hybridMultilevel"/>
    <w:tmpl w:val="E8661146"/>
    <w:lvl w:ilvl="0" w:tplc="366660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F726D"/>
    <w:multiLevelType w:val="hybridMultilevel"/>
    <w:tmpl w:val="273EF4A2"/>
    <w:lvl w:ilvl="0" w:tplc="4F8AB0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234F9"/>
    <w:multiLevelType w:val="hybridMultilevel"/>
    <w:tmpl w:val="3D1E2E6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6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35"/>
    <w:rsid w:val="0000009D"/>
    <w:rsid w:val="0001374F"/>
    <w:rsid w:val="00021C53"/>
    <w:rsid w:val="00024B02"/>
    <w:rsid w:val="00026A52"/>
    <w:rsid w:val="00033621"/>
    <w:rsid w:val="0003454E"/>
    <w:rsid w:val="00036B14"/>
    <w:rsid w:val="0003713A"/>
    <w:rsid w:val="00041AEB"/>
    <w:rsid w:val="0004350D"/>
    <w:rsid w:val="000445FE"/>
    <w:rsid w:val="00051E26"/>
    <w:rsid w:val="00051F00"/>
    <w:rsid w:val="00063161"/>
    <w:rsid w:val="000647AE"/>
    <w:rsid w:val="00067139"/>
    <w:rsid w:val="00067748"/>
    <w:rsid w:val="0006792A"/>
    <w:rsid w:val="00071EC7"/>
    <w:rsid w:val="00072AF1"/>
    <w:rsid w:val="00075035"/>
    <w:rsid w:val="0008170F"/>
    <w:rsid w:val="0008670A"/>
    <w:rsid w:val="0008715A"/>
    <w:rsid w:val="0008751C"/>
    <w:rsid w:val="0009007F"/>
    <w:rsid w:val="000907B5"/>
    <w:rsid w:val="00095119"/>
    <w:rsid w:val="00096AA0"/>
    <w:rsid w:val="000A1690"/>
    <w:rsid w:val="000A1BB4"/>
    <w:rsid w:val="000A4744"/>
    <w:rsid w:val="000A54A2"/>
    <w:rsid w:val="000A720D"/>
    <w:rsid w:val="000A76A0"/>
    <w:rsid w:val="000B2E15"/>
    <w:rsid w:val="000B6B8F"/>
    <w:rsid w:val="000C2BCB"/>
    <w:rsid w:val="000E6A4E"/>
    <w:rsid w:val="000E777A"/>
    <w:rsid w:val="000F5639"/>
    <w:rsid w:val="000F5A04"/>
    <w:rsid w:val="0010397C"/>
    <w:rsid w:val="00103BD2"/>
    <w:rsid w:val="001117AE"/>
    <w:rsid w:val="001141CC"/>
    <w:rsid w:val="00124050"/>
    <w:rsid w:val="001339DE"/>
    <w:rsid w:val="00144087"/>
    <w:rsid w:val="001501B1"/>
    <w:rsid w:val="00151093"/>
    <w:rsid w:val="00156D91"/>
    <w:rsid w:val="00162FE7"/>
    <w:rsid w:val="0017028C"/>
    <w:rsid w:val="00173AD9"/>
    <w:rsid w:val="00175D52"/>
    <w:rsid w:val="001827DB"/>
    <w:rsid w:val="00186C61"/>
    <w:rsid w:val="00192CB1"/>
    <w:rsid w:val="00195FB0"/>
    <w:rsid w:val="001A2999"/>
    <w:rsid w:val="001A3A33"/>
    <w:rsid w:val="001A7D15"/>
    <w:rsid w:val="001B5EA6"/>
    <w:rsid w:val="001C1C06"/>
    <w:rsid w:val="001C5D12"/>
    <w:rsid w:val="001D0511"/>
    <w:rsid w:val="001D2551"/>
    <w:rsid w:val="001D7272"/>
    <w:rsid w:val="001D7EAF"/>
    <w:rsid w:val="001E3C18"/>
    <w:rsid w:val="001F595A"/>
    <w:rsid w:val="00205AB3"/>
    <w:rsid w:val="00207733"/>
    <w:rsid w:val="00210153"/>
    <w:rsid w:val="00210655"/>
    <w:rsid w:val="002128BA"/>
    <w:rsid w:val="00213884"/>
    <w:rsid w:val="00233DCE"/>
    <w:rsid w:val="00236F32"/>
    <w:rsid w:val="0024388E"/>
    <w:rsid w:val="00246776"/>
    <w:rsid w:val="00266B69"/>
    <w:rsid w:val="002755FE"/>
    <w:rsid w:val="00277F51"/>
    <w:rsid w:val="0028080E"/>
    <w:rsid w:val="00286844"/>
    <w:rsid w:val="00291D93"/>
    <w:rsid w:val="002928E5"/>
    <w:rsid w:val="00294B58"/>
    <w:rsid w:val="002963DC"/>
    <w:rsid w:val="002A3A5D"/>
    <w:rsid w:val="002B441E"/>
    <w:rsid w:val="002B4B0F"/>
    <w:rsid w:val="002B6D9A"/>
    <w:rsid w:val="002C3F0C"/>
    <w:rsid w:val="002C409D"/>
    <w:rsid w:val="002C4569"/>
    <w:rsid w:val="002C6E25"/>
    <w:rsid w:val="002D4A05"/>
    <w:rsid w:val="002D4A45"/>
    <w:rsid w:val="002D7C6C"/>
    <w:rsid w:val="002E4562"/>
    <w:rsid w:val="002E6D66"/>
    <w:rsid w:val="002F063A"/>
    <w:rsid w:val="00307411"/>
    <w:rsid w:val="00315712"/>
    <w:rsid w:val="00315E40"/>
    <w:rsid w:val="00316B33"/>
    <w:rsid w:val="00317BD7"/>
    <w:rsid w:val="00325CBE"/>
    <w:rsid w:val="003267DB"/>
    <w:rsid w:val="00331D28"/>
    <w:rsid w:val="00334645"/>
    <w:rsid w:val="00335AE0"/>
    <w:rsid w:val="00336842"/>
    <w:rsid w:val="003376F5"/>
    <w:rsid w:val="00344FF7"/>
    <w:rsid w:val="00351C35"/>
    <w:rsid w:val="00360371"/>
    <w:rsid w:val="00360E4A"/>
    <w:rsid w:val="003617C2"/>
    <w:rsid w:val="00366596"/>
    <w:rsid w:val="00370AED"/>
    <w:rsid w:val="003733C6"/>
    <w:rsid w:val="00377A6B"/>
    <w:rsid w:val="00380398"/>
    <w:rsid w:val="003831AA"/>
    <w:rsid w:val="0038381A"/>
    <w:rsid w:val="00386AEC"/>
    <w:rsid w:val="00387580"/>
    <w:rsid w:val="00390989"/>
    <w:rsid w:val="00392FF3"/>
    <w:rsid w:val="00394150"/>
    <w:rsid w:val="00394D50"/>
    <w:rsid w:val="0039546E"/>
    <w:rsid w:val="003966D1"/>
    <w:rsid w:val="003A002F"/>
    <w:rsid w:val="003A2331"/>
    <w:rsid w:val="003A3C50"/>
    <w:rsid w:val="003A435A"/>
    <w:rsid w:val="003A7D55"/>
    <w:rsid w:val="003C1386"/>
    <w:rsid w:val="003C27D8"/>
    <w:rsid w:val="003C46B7"/>
    <w:rsid w:val="003E00C4"/>
    <w:rsid w:val="003F09F4"/>
    <w:rsid w:val="003F3B36"/>
    <w:rsid w:val="003F5A40"/>
    <w:rsid w:val="003F6AFC"/>
    <w:rsid w:val="003F738C"/>
    <w:rsid w:val="00403E12"/>
    <w:rsid w:val="00406C9F"/>
    <w:rsid w:val="00410B93"/>
    <w:rsid w:val="00412798"/>
    <w:rsid w:val="00415C62"/>
    <w:rsid w:val="0042198B"/>
    <w:rsid w:val="004221BC"/>
    <w:rsid w:val="004234F5"/>
    <w:rsid w:val="00426264"/>
    <w:rsid w:val="004271F0"/>
    <w:rsid w:val="004353B2"/>
    <w:rsid w:val="004375D2"/>
    <w:rsid w:val="00440D2F"/>
    <w:rsid w:val="00441048"/>
    <w:rsid w:val="00444C4B"/>
    <w:rsid w:val="00451092"/>
    <w:rsid w:val="00451752"/>
    <w:rsid w:val="0045707C"/>
    <w:rsid w:val="00461FE7"/>
    <w:rsid w:val="004625C6"/>
    <w:rsid w:val="00463454"/>
    <w:rsid w:val="0046572D"/>
    <w:rsid w:val="004711A8"/>
    <w:rsid w:val="004767C6"/>
    <w:rsid w:val="00476F89"/>
    <w:rsid w:val="00480F82"/>
    <w:rsid w:val="00481D67"/>
    <w:rsid w:val="00485D27"/>
    <w:rsid w:val="00491153"/>
    <w:rsid w:val="00491234"/>
    <w:rsid w:val="00494723"/>
    <w:rsid w:val="00496253"/>
    <w:rsid w:val="00496518"/>
    <w:rsid w:val="004B015B"/>
    <w:rsid w:val="004B2491"/>
    <w:rsid w:val="004B6F21"/>
    <w:rsid w:val="004C173B"/>
    <w:rsid w:val="004C2291"/>
    <w:rsid w:val="004C7D10"/>
    <w:rsid w:val="004D40F4"/>
    <w:rsid w:val="004E258A"/>
    <w:rsid w:val="004E3329"/>
    <w:rsid w:val="004F0406"/>
    <w:rsid w:val="004F35BD"/>
    <w:rsid w:val="004F447B"/>
    <w:rsid w:val="004F50BD"/>
    <w:rsid w:val="0050013E"/>
    <w:rsid w:val="005100EC"/>
    <w:rsid w:val="00521E98"/>
    <w:rsid w:val="00525E53"/>
    <w:rsid w:val="00535106"/>
    <w:rsid w:val="0053612C"/>
    <w:rsid w:val="005365B8"/>
    <w:rsid w:val="005413A4"/>
    <w:rsid w:val="0054756C"/>
    <w:rsid w:val="00556D2B"/>
    <w:rsid w:val="00556F5F"/>
    <w:rsid w:val="0055746C"/>
    <w:rsid w:val="005624E5"/>
    <w:rsid w:val="00572872"/>
    <w:rsid w:val="005814C8"/>
    <w:rsid w:val="00590027"/>
    <w:rsid w:val="005904DC"/>
    <w:rsid w:val="0059137D"/>
    <w:rsid w:val="0059262C"/>
    <w:rsid w:val="00595330"/>
    <w:rsid w:val="005A0F3D"/>
    <w:rsid w:val="005A4BA0"/>
    <w:rsid w:val="005A4CB5"/>
    <w:rsid w:val="005A5A84"/>
    <w:rsid w:val="005C2ACC"/>
    <w:rsid w:val="005C2E57"/>
    <w:rsid w:val="005C500B"/>
    <w:rsid w:val="005D09F8"/>
    <w:rsid w:val="005D3447"/>
    <w:rsid w:val="005D442B"/>
    <w:rsid w:val="005D5624"/>
    <w:rsid w:val="005D6098"/>
    <w:rsid w:val="005E4AB9"/>
    <w:rsid w:val="005E7AA5"/>
    <w:rsid w:val="005F0DC7"/>
    <w:rsid w:val="005F0F44"/>
    <w:rsid w:val="006010D8"/>
    <w:rsid w:val="00604DE5"/>
    <w:rsid w:val="00605CD9"/>
    <w:rsid w:val="0060636A"/>
    <w:rsid w:val="00607AD8"/>
    <w:rsid w:val="00607B06"/>
    <w:rsid w:val="00610F47"/>
    <w:rsid w:val="0061211D"/>
    <w:rsid w:val="00612A8E"/>
    <w:rsid w:val="00617499"/>
    <w:rsid w:val="00620649"/>
    <w:rsid w:val="00626987"/>
    <w:rsid w:val="00632877"/>
    <w:rsid w:val="006330DB"/>
    <w:rsid w:val="00645FBD"/>
    <w:rsid w:val="00650F39"/>
    <w:rsid w:val="006547F2"/>
    <w:rsid w:val="00656B1A"/>
    <w:rsid w:val="006630BD"/>
    <w:rsid w:val="006700CA"/>
    <w:rsid w:val="006707F7"/>
    <w:rsid w:val="00671914"/>
    <w:rsid w:val="00671C98"/>
    <w:rsid w:val="00671DBA"/>
    <w:rsid w:val="00677302"/>
    <w:rsid w:val="0068389F"/>
    <w:rsid w:val="00684A22"/>
    <w:rsid w:val="00687418"/>
    <w:rsid w:val="00690F4D"/>
    <w:rsid w:val="00691191"/>
    <w:rsid w:val="00695388"/>
    <w:rsid w:val="0069717D"/>
    <w:rsid w:val="006A3EE3"/>
    <w:rsid w:val="006B773C"/>
    <w:rsid w:val="006C0D0A"/>
    <w:rsid w:val="006C3F70"/>
    <w:rsid w:val="006C4EFB"/>
    <w:rsid w:val="006C63DB"/>
    <w:rsid w:val="006D25C1"/>
    <w:rsid w:val="006D25DD"/>
    <w:rsid w:val="006D507B"/>
    <w:rsid w:val="006D706A"/>
    <w:rsid w:val="006D7A34"/>
    <w:rsid w:val="006E09D7"/>
    <w:rsid w:val="006E0EC7"/>
    <w:rsid w:val="006E1313"/>
    <w:rsid w:val="006E5540"/>
    <w:rsid w:val="006E623B"/>
    <w:rsid w:val="006E730D"/>
    <w:rsid w:val="006E7A95"/>
    <w:rsid w:val="006F256F"/>
    <w:rsid w:val="006F7A49"/>
    <w:rsid w:val="00700072"/>
    <w:rsid w:val="00700A73"/>
    <w:rsid w:val="00700EDD"/>
    <w:rsid w:val="00705204"/>
    <w:rsid w:val="0071193B"/>
    <w:rsid w:val="00712012"/>
    <w:rsid w:val="00712CF5"/>
    <w:rsid w:val="00713FCC"/>
    <w:rsid w:val="0071779D"/>
    <w:rsid w:val="00721B9E"/>
    <w:rsid w:val="00722A15"/>
    <w:rsid w:val="0072422F"/>
    <w:rsid w:val="0073096B"/>
    <w:rsid w:val="00731C34"/>
    <w:rsid w:val="00732783"/>
    <w:rsid w:val="00735EE6"/>
    <w:rsid w:val="00736E63"/>
    <w:rsid w:val="00744C8F"/>
    <w:rsid w:val="00746212"/>
    <w:rsid w:val="00751750"/>
    <w:rsid w:val="007518F2"/>
    <w:rsid w:val="007612CB"/>
    <w:rsid w:val="00761F78"/>
    <w:rsid w:val="00766BA6"/>
    <w:rsid w:val="007677AC"/>
    <w:rsid w:val="00771200"/>
    <w:rsid w:val="00772CFF"/>
    <w:rsid w:val="0077742E"/>
    <w:rsid w:val="007819BF"/>
    <w:rsid w:val="00783094"/>
    <w:rsid w:val="007833B0"/>
    <w:rsid w:val="00783817"/>
    <w:rsid w:val="0078541C"/>
    <w:rsid w:val="00786BAF"/>
    <w:rsid w:val="00790581"/>
    <w:rsid w:val="0079363B"/>
    <w:rsid w:val="0079710B"/>
    <w:rsid w:val="00797B47"/>
    <w:rsid w:val="007A1FEC"/>
    <w:rsid w:val="007A5E35"/>
    <w:rsid w:val="007A6EFE"/>
    <w:rsid w:val="007A728D"/>
    <w:rsid w:val="007B2C48"/>
    <w:rsid w:val="007B482A"/>
    <w:rsid w:val="007B6753"/>
    <w:rsid w:val="007B7C67"/>
    <w:rsid w:val="007C52A3"/>
    <w:rsid w:val="007C531D"/>
    <w:rsid w:val="007C6C74"/>
    <w:rsid w:val="007D2043"/>
    <w:rsid w:val="007D55EF"/>
    <w:rsid w:val="007D6394"/>
    <w:rsid w:val="007E3B35"/>
    <w:rsid w:val="007F0D68"/>
    <w:rsid w:val="007F6E37"/>
    <w:rsid w:val="00804DEE"/>
    <w:rsid w:val="00811115"/>
    <w:rsid w:val="00814DDB"/>
    <w:rsid w:val="00820908"/>
    <w:rsid w:val="00830FCD"/>
    <w:rsid w:val="00831AFC"/>
    <w:rsid w:val="0083468D"/>
    <w:rsid w:val="008347D8"/>
    <w:rsid w:val="0083497C"/>
    <w:rsid w:val="00835DD4"/>
    <w:rsid w:val="00836FA8"/>
    <w:rsid w:val="008414C3"/>
    <w:rsid w:val="00845DD5"/>
    <w:rsid w:val="00850F7A"/>
    <w:rsid w:val="00853738"/>
    <w:rsid w:val="00856392"/>
    <w:rsid w:val="008608D9"/>
    <w:rsid w:val="00864177"/>
    <w:rsid w:val="00866A85"/>
    <w:rsid w:val="00873431"/>
    <w:rsid w:val="00874D03"/>
    <w:rsid w:val="00877656"/>
    <w:rsid w:val="0088039F"/>
    <w:rsid w:val="00881BEC"/>
    <w:rsid w:val="00883042"/>
    <w:rsid w:val="00884707"/>
    <w:rsid w:val="008860A1"/>
    <w:rsid w:val="008869DB"/>
    <w:rsid w:val="00886B08"/>
    <w:rsid w:val="0089051A"/>
    <w:rsid w:val="00890EF8"/>
    <w:rsid w:val="00891327"/>
    <w:rsid w:val="00891737"/>
    <w:rsid w:val="008948EB"/>
    <w:rsid w:val="00896037"/>
    <w:rsid w:val="008A35A7"/>
    <w:rsid w:val="008B0D32"/>
    <w:rsid w:val="008B1CC1"/>
    <w:rsid w:val="008B3FCB"/>
    <w:rsid w:val="008B453D"/>
    <w:rsid w:val="008C06B6"/>
    <w:rsid w:val="008D4893"/>
    <w:rsid w:val="008D6920"/>
    <w:rsid w:val="008E1D8B"/>
    <w:rsid w:val="008E2D0D"/>
    <w:rsid w:val="008E44E6"/>
    <w:rsid w:val="008E5E6B"/>
    <w:rsid w:val="008E7247"/>
    <w:rsid w:val="008F3BA6"/>
    <w:rsid w:val="008F793B"/>
    <w:rsid w:val="0091174B"/>
    <w:rsid w:val="009147F5"/>
    <w:rsid w:val="0091724A"/>
    <w:rsid w:val="009260EC"/>
    <w:rsid w:val="00926486"/>
    <w:rsid w:val="009279A4"/>
    <w:rsid w:val="00930A3B"/>
    <w:rsid w:val="00935C79"/>
    <w:rsid w:val="00941F68"/>
    <w:rsid w:val="00942A23"/>
    <w:rsid w:val="00943D25"/>
    <w:rsid w:val="00944FD8"/>
    <w:rsid w:val="009546E3"/>
    <w:rsid w:val="0095515C"/>
    <w:rsid w:val="00963239"/>
    <w:rsid w:val="0096352A"/>
    <w:rsid w:val="00964985"/>
    <w:rsid w:val="0096613C"/>
    <w:rsid w:val="00967469"/>
    <w:rsid w:val="00973E7C"/>
    <w:rsid w:val="009758C1"/>
    <w:rsid w:val="009766C5"/>
    <w:rsid w:val="009827F9"/>
    <w:rsid w:val="00993F07"/>
    <w:rsid w:val="009A04FE"/>
    <w:rsid w:val="009A18C1"/>
    <w:rsid w:val="009A3246"/>
    <w:rsid w:val="009A3333"/>
    <w:rsid w:val="009A4D1E"/>
    <w:rsid w:val="009A501A"/>
    <w:rsid w:val="009B0504"/>
    <w:rsid w:val="009B67A9"/>
    <w:rsid w:val="009C29B6"/>
    <w:rsid w:val="009C3B88"/>
    <w:rsid w:val="009D1A50"/>
    <w:rsid w:val="009D2D7D"/>
    <w:rsid w:val="009E00B6"/>
    <w:rsid w:val="009E513A"/>
    <w:rsid w:val="009F09F8"/>
    <w:rsid w:val="00A04748"/>
    <w:rsid w:val="00A064BA"/>
    <w:rsid w:val="00A07A44"/>
    <w:rsid w:val="00A16E43"/>
    <w:rsid w:val="00A21E91"/>
    <w:rsid w:val="00A329DF"/>
    <w:rsid w:val="00A35215"/>
    <w:rsid w:val="00A372BE"/>
    <w:rsid w:val="00A3733C"/>
    <w:rsid w:val="00A3789F"/>
    <w:rsid w:val="00A42E0D"/>
    <w:rsid w:val="00A44756"/>
    <w:rsid w:val="00A472BE"/>
    <w:rsid w:val="00A577E5"/>
    <w:rsid w:val="00A60C15"/>
    <w:rsid w:val="00A60D1F"/>
    <w:rsid w:val="00A6226B"/>
    <w:rsid w:val="00A66F0F"/>
    <w:rsid w:val="00A74BF6"/>
    <w:rsid w:val="00A7517C"/>
    <w:rsid w:val="00A82117"/>
    <w:rsid w:val="00A834BC"/>
    <w:rsid w:val="00A845F3"/>
    <w:rsid w:val="00A859E4"/>
    <w:rsid w:val="00A90405"/>
    <w:rsid w:val="00A91738"/>
    <w:rsid w:val="00A92FC8"/>
    <w:rsid w:val="00A9357F"/>
    <w:rsid w:val="00A94150"/>
    <w:rsid w:val="00A94282"/>
    <w:rsid w:val="00A95456"/>
    <w:rsid w:val="00A95806"/>
    <w:rsid w:val="00A95FBD"/>
    <w:rsid w:val="00A97FD8"/>
    <w:rsid w:val="00AA08DE"/>
    <w:rsid w:val="00AA16A6"/>
    <w:rsid w:val="00AA3FDA"/>
    <w:rsid w:val="00AA444D"/>
    <w:rsid w:val="00AB50F1"/>
    <w:rsid w:val="00AB5CBB"/>
    <w:rsid w:val="00AC0506"/>
    <w:rsid w:val="00AC0AD6"/>
    <w:rsid w:val="00AC3482"/>
    <w:rsid w:val="00AC5B91"/>
    <w:rsid w:val="00AC6325"/>
    <w:rsid w:val="00AD5D62"/>
    <w:rsid w:val="00AE0177"/>
    <w:rsid w:val="00AE08AF"/>
    <w:rsid w:val="00AE1E61"/>
    <w:rsid w:val="00AE7510"/>
    <w:rsid w:val="00AF59DE"/>
    <w:rsid w:val="00AF690F"/>
    <w:rsid w:val="00AF76CF"/>
    <w:rsid w:val="00B10C48"/>
    <w:rsid w:val="00B151F7"/>
    <w:rsid w:val="00B234EB"/>
    <w:rsid w:val="00B308E7"/>
    <w:rsid w:val="00B40C37"/>
    <w:rsid w:val="00B40DED"/>
    <w:rsid w:val="00B41741"/>
    <w:rsid w:val="00B534E4"/>
    <w:rsid w:val="00B57513"/>
    <w:rsid w:val="00B57DF2"/>
    <w:rsid w:val="00B6755D"/>
    <w:rsid w:val="00B75020"/>
    <w:rsid w:val="00B80952"/>
    <w:rsid w:val="00B8324B"/>
    <w:rsid w:val="00B93147"/>
    <w:rsid w:val="00B944D6"/>
    <w:rsid w:val="00B965F5"/>
    <w:rsid w:val="00B96E6D"/>
    <w:rsid w:val="00B97B9C"/>
    <w:rsid w:val="00BA7DFB"/>
    <w:rsid w:val="00BB03D9"/>
    <w:rsid w:val="00BB616E"/>
    <w:rsid w:val="00BB6B2C"/>
    <w:rsid w:val="00BB789C"/>
    <w:rsid w:val="00BC142B"/>
    <w:rsid w:val="00BC384F"/>
    <w:rsid w:val="00BC5C3B"/>
    <w:rsid w:val="00BD15FD"/>
    <w:rsid w:val="00BD21DC"/>
    <w:rsid w:val="00BE38A7"/>
    <w:rsid w:val="00BE3937"/>
    <w:rsid w:val="00BE561C"/>
    <w:rsid w:val="00BF3AE9"/>
    <w:rsid w:val="00BF3FE9"/>
    <w:rsid w:val="00BF5510"/>
    <w:rsid w:val="00C023E7"/>
    <w:rsid w:val="00C03226"/>
    <w:rsid w:val="00C048FF"/>
    <w:rsid w:val="00C04BF7"/>
    <w:rsid w:val="00C0675D"/>
    <w:rsid w:val="00C14180"/>
    <w:rsid w:val="00C1463D"/>
    <w:rsid w:val="00C247A2"/>
    <w:rsid w:val="00C252DD"/>
    <w:rsid w:val="00C318EE"/>
    <w:rsid w:val="00C43B71"/>
    <w:rsid w:val="00C509E9"/>
    <w:rsid w:val="00C54878"/>
    <w:rsid w:val="00C5644B"/>
    <w:rsid w:val="00C56C4B"/>
    <w:rsid w:val="00C71E4E"/>
    <w:rsid w:val="00C757FF"/>
    <w:rsid w:val="00C75DD3"/>
    <w:rsid w:val="00C7668C"/>
    <w:rsid w:val="00C76D4D"/>
    <w:rsid w:val="00C873E0"/>
    <w:rsid w:val="00C9242D"/>
    <w:rsid w:val="00C94245"/>
    <w:rsid w:val="00CB75D6"/>
    <w:rsid w:val="00CC06B6"/>
    <w:rsid w:val="00CC3662"/>
    <w:rsid w:val="00CC4DD7"/>
    <w:rsid w:val="00CC5DCA"/>
    <w:rsid w:val="00CC6421"/>
    <w:rsid w:val="00CD2199"/>
    <w:rsid w:val="00CD46D3"/>
    <w:rsid w:val="00CD6197"/>
    <w:rsid w:val="00CD63A2"/>
    <w:rsid w:val="00CF4E06"/>
    <w:rsid w:val="00CF557B"/>
    <w:rsid w:val="00CF5788"/>
    <w:rsid w:val="00D00F79"/>
    <w:rsid w:val="00D114B9"/>
    <w:rsid w:val="00D12D81"/>
    <w:rsid w:val="00D141C9"/>
    <w:rsid w:val="00D158CF"/>
    <w:rsid w:val="00D15F48"/>
    <w:rsid w:val="00D31AB2"/>
    <w:rsid w:val="00D33932"/>
    <w:rsid w:val="00D37C73"/>
    <w:rsid w:val="00D418B7"/>
    <w:rsid w:val="00D43895"/>
    <w:rsid w:val="00D5056B"/>
    <w:rsid w:val="00D53512"/>
    <w:rsid w:val="00D5588A"/>
    <w:rsid w:val="00D579E9"/>
    <w:rsid w:val="00D610DD"/>
    <w:rsid w:val="00D616EB"/>
    <w:rsid w:val="00D644A1"/>
    <w:rsid w:val="00D70437"/>
    <w:rsid w:val="00D71A3B"/>
    <w:rsid w:val="00D75CFB"/>
    <w:rsid w:val="00D769EF"/>
    <w:rsid w:val="00D77DEF"/>
    <w:rsid w:val="00D90044"/>
    <w:rsid w:val="00D90EC6"/>
    <w:rsid w:val="00D91134"/>
    <w:rsid w:val="00D94703"/>
    <w:rsid w:val="00D95454"/>
    <w:rsid w:val="00D97F15"/>
    <w:rsid w:val="00DA048A"/>
    <w:rsid w:val="00DA6035"/>
    <w:rsid w:val="00DA7B7A"/>
    <w:rsid w:val="00DB1F14"/>
    <w:rsid w:val="00DB29A4"/>
    <w:rsid w:val="00DB3FFC"/>
    <w:rsid w:val="00DB6272"/>
    <w:rsid w:val="00DB63C5"/>
    <w:rsid w:val="00DC38CD"/>
    <w:rsid w:val="00DD7BB1"/>
    <w:rsid w:val="00DE1A69"/>
    <w:rsid w:val="00DE4BEA"/>
    <w:rsid w:val="00DE56FA"/>
    <w:rsid w:val="00DE744E"/>
    <w:rsid w:val="00DF06B4"/>
    <w:rsid w:val="00DF3E05"/>
    <w:rsid w:val="00DF59D4"/>
    <w:rsid w:val="00E023E7"/>
    <w:rsid w:val="00E02875"/>
    <w:rsid w:val="00E0312F"/>
    <w:rsid w:val="00E05888"/>
    <w:rsid w:val="00E062CD"/>
    <w:rsid w:val="00E11211"/>
    <w:rsid w:val="00E114F3"/>
    <w:rsid w:val="00E11FEA"/>
    <w:rsid w:val="00E12504"/>
    <w:rsid w:val="00E13FF0"/>
    <w:rsid w:val="00E14C70"/>
    <w:rsid w:val="00E202DF"/>
    <w:rsid w:val="00E227BD"/>
    <w:rsid w:val="00E27B00"/>
    <w:rsid w:val="00E308B3"/>
    <w:rsid w:val="00E35CD5"/>
    <w:rsid w:val="00E40017"/>
    <w:rsid w:val="00E40D04"/>
    <w:rsid w:val="00E4411B"/>
    <w:rsid w:val="00E4447F"/>
    <w:rsid w:val="00E45163"/>
    <w:rsid w:val="00E46782"/>
    <w:rsid w:val="00E46C2B"/>
    <w:rsid w:val="00E60EE7"/>
    <w:rsid w:val="00E63102"/>
    <w:rsid w:val="00E63B2C"/>
    <w:rsid w:val="00E767F8"/>
    <w:rsid w:val="00E80D2F"/>
    <w:rsid w:val="00E827F0"/>
    <w:rsid w:val="00E85BAE"/>
    <w:rsid w:val="00E86C10"/>
    <w:rsid w:val="00E92344"/>
    <w:rsid w:val="00E932F6"/>
    <w:rsid w:val="00E95772"/>
    <w:rsid w:val="00E95EDA"/>
    <w:rsid w:val="00EA01D4"/>
    <w:rsid w:val="00EA130D"/>
    <w:rsid w:val="00EA603D"/>
    <w:rsid w:val="00EB0E1F"/>
    <w:rsid w:val="00EB5159"/>
    <w:rsid w:val="00EC0016"/>
    <w:rsid w:val="00EC00AB"/>
    <w:rsid w:val="00ED3596"/>
    <w:rsid w:val="00ED4CB2"/>
    <w:rsid w:val="00ED6205"/>
    <w:rsid w:val="00EE31B4"/>
    <w:rsid w:val="00EE54AD"/>
    <w:rsid w:val="00EF17A6"/>
    <w:rsid w:val="00EF4591"/>
    <w:rsid w:val="00EF52C0"/>
    <w:rsid w:val="00F01E1E"/>
    <w:rsid w:val="00F02F1A"/>
    <w:rsid w:val="00F03034"/>
    <w:rsid w:val="00F0556A"/>
    <w:rsid w:val="00F101F6"/>
    <w:rsid w:val="00F123E2"/>
    <w:rsid w:val="00F15DED"/>
    <w:rsid w:val="00F16890"/>
    <w:rsid w:val="00F17764"/>
    <w:rsid w:val="00F25A67"/>
    <w:rsid w:val="00F31E3B"/>
    <w:rsid w:val="00F3710D"/>
    <w:rsid w:val="00F37E0F"/>
    <w:rsid w:val="00F40092"/>
    <w:rsid w:val="00F42557"/>
    <w:rsid w:val="00F43D03"/>
    <w:rsid w:val="00F4722A"/>
    <w:rsid w:val="00F56DEF"/>
    <w:rsid w:val="00F629D2"/>
    <w:rsid w:val="00F63FCC"/>
    <w:rsid w:val="00F66187"/>
    <w:rsid w:val="00F676CF"/>
    <w:rsid w:val="00F67C8A"/>
    <w:rsid w:val="00F7057A"/>
    <w:rsid w:val="00F7181A"/>
    <w:rsid w:val="00F767D9"/>
    <w:rsid w:val="00F76D25"/>
    <w:rsid w:val="00F83EA8"/>
    <w:rsid w:val="00F918F1"/>
    <w:rsid w:val="00F9265A"/>
    <w:rsid w:val="00F94190"/>
    <w:rsid w:val="00FC170A"/>
    <w:rsid w:val="00FC539D"/>
    <w:rsid w:val="00FC6B04"/>
    <w:rsid w:val="00FD02BF"/>
    <w:rsid w:val="00FD1E46"/>
    <w:rsid w:val="00FD4984"/>
    <w:rsid w:val="00FD5353"/>
    <w:rsid w:val="00FE3070"/>
    <w:rsid w:val="00FE51F9"/>
    <w:rsid w:val="00FF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3876E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  <w:rPr>
      <w:rFonts w:ascii="Times New Roman" w:hAnsi="Times New Roman"/>
    </w:rPr>
  </w:style>
  <w:style w:type="character" w:customStyle="1" w:styleId="artgrpdescriptionheadline1">
    <w:name w:val="artgrpdescriptionheadline1"/>
    <w:basedOn w:val="Absatz-Standardschriftart"/>
    <w:rsid w:val="007C52A3"/>
    <w:rPr>
      <w:rFonts w:ascii="Times New Roman" w:hAnsi="Times New Roman"/>
    </w:rPr>
  </w:style>
  <w:style w:type="character" w:customStyle="1" w:styleId="artgrpdescriptionheadline2">
    <w:name w:val="artgrpdescriptionheadline2"/>
    <w:basedOn w:val="Absatz-Standardschriftart"/>
    <w:rsid w:val="007C52A3"/>
    <w:rPr>
      <w:rFonts w:ascii="Times New Roman" w:hAnsi="Times New Roman"/>
    </w:rPr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4625C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bsatz-Standardschriftart"/>
    <w:rsid w:val="000A54A2"/>
    <w:rPr>
      <w:rFonts w:ascii="Times New Roman" w:hAnsi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0A54A2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071EC7"/>
    <w:rPr>
      <w:rFonts w:ascii="Century Gothic" w:hAnsi="Century Gothic" w:cs="Century Gothic"/>
      <w:spacing w:val="-5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D46D3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86844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797B4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83497C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47AE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44104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4104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ppwerk.de/de/de/Produkte/Bedienteile-Normelemente/Federnde-Druckst%C3%BCcke-Arretierbolzen-Kugelsperrbolzen/Arretierbolzen-mit-Zustandssensor.html?utm_source=email&amp;utm_medium=link&amp;utm_campaign=Neuheiten_Sch%C3%BCl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ppwerk.de/de/de/Produkte/Produktlinien/FEATURE-grip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kippwerk.de/de/de/Produkte/Bedienteile-Normelemente/Federnde-Druckst%C3%BCcke-Arretierbolzen-Kugelsperrbolzen/Gateway-f%C3%BCr-Arretierbolzen-mit-Zustandssensor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3073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 Heike</cp:lastModifiedBy>
  <cp:revision>8</cp:revision>
  <cp:lastPrinted>2019-08-15T11:57:00Z</cp:lastPrinted>
  <dcterms:created xsi:type="dcterms:W3CDTF">2021-04-19T13:28:00Z</dcterms:created>
  <dcterms:modified xsi:type="dcterms:W3CDTF">2021-06-21T05:54:00Z</dcterms:modified>
</cp:coreProperties>
</file>