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4057" w14:textId="77777777" w:rsidR="00190D1A" w:rsidRDefault="00190D1A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b w:val="0"/>
          <w:sz w:val="22"/>
          <w:szCs w:val="22"/>
        </w:rPr>
      </w:pPr>
    </w:p>
    <w:p w14:paraId="6964925A" w14:textId="6FEAD089" w:rsidR="00783817" w:rsidRPr="00A12F1B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  <w:lang w:val="en-US"/>
        </w:rPr>
      </w:pPr>
      <w:proofErr w:type="spellStart"/>
      <w:r w:rsidRPr="00A12F1B">
        <w:rPr>
          <w:rFonts w:cs="Arial"/>
          <w:b w:val="0"/>
          <w:sz w:val="22"/>
          <w:szCs w:val="22"/>
          <w:lang w:val="en-US"/>
        </w:rPr>
        <w:t>Sulz</w:t>
      </w:r>
      <w:proofErr w:type="spellEnd"/>
      <w:r w:rsidRPr="00A12F1B">
        <w:rPr>
          <w:rFonts w:cs="Arial"/>
          <w:b w:val="0"/>
          <w:sz w:val="22"/>
          <w:szCs w:val="22"/>
          <w:lang w:val="en-US"/>
        </w:rPr>
        <w:t xml:space="preserve"> am </w:t>
      </w:r>
      <w:r w:rsidRPr="00A12F1B">
        <w:rPr>
          <w:rFonts w:cs="Arial"/>
          <w:b w:val="0"/>
          <w:color w:val="000000" w:themeColor="text1"/>
          <w:sz w:val="22"/>
          <w:szCs w:val="22"/>
          <w:lang w:val="en-US"/>
        </w:rPr>
        <w:t xml:space="preserve">Neckar, </w:t>
      </w:r>
      <w:proofErr w:type="spellStart"/>
      <w:r w:rsidRPr="00A12F1B">
        <w:rPr>
          <w:rFonts w:cs="Arial"/>
          <w:b w:val="0"/>
          <w:color w:val="000000" w:themeColor="text1"/>
          <w:sz w:val="22"/>
          <w:szCs w:val="22"/>
          <w:lang w:val="en-US"/>
        </w:rPr>
        <w:t>dicembre</w:t>
      </w:r>
      <w:proofErr w:type="spellEnd"/>
      <w:r w:rsidRPr="00A12F1B">
        <w:rPr>
          <w:rFonts w:cs="Arial"/>
          <w:b w:val="0"/>
          <w:color w:val="000000" w:themeColor="text1"/>
          <w:sz w:val="22"/>
          <w:szCs w:val="22"/>
          <w:lang w:val="en-US"/>
        </w:rPr>
        <w:t xml:space="preserve"> 2021</w:t>
      </w:r>
    </w:p>
    <w:p w14:paraId="524F8254" w14:textId="77777777" w:rsidR="002E6D66" w:rsidRPr="00A12F1B" w:rsidRDefault="002E6D66" w:rsidP="00030419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A12F1B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val="en-US" w:eastAsia="x-none"/>
        </w:rPr>
      </w:pPr>
    </w:p>
    <w:p w14:paraId="132074EF" w14:textId="1EB31BE5" w:rsidR="00AE7510" w:rsidRPr="00A12F1B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val="en-US" w:eastAsia="x-none"/>
        </w:rPr>
      </w:pPr>
      <w:r w:rsidRPr="00A12F1B">
        <w:rPr>
          <w:rFonts w:eastAsia="Times" w:cs="Arial"/>
          <w:b/>
          <w:kern w:val="32"/>
          <w:sz w:val="22"/>
          <w:szCs w:val="22"/>
          <w:lang w:val="en-US" w:eastAsia="x-none"/>
        </w:rPr>
        <w:br/>
      </w:r>
    </w:p>
    <w:p w14:paraId="418171B9" w14:textId="7F264CB2" w:rsidR="00712012" w:rsidRPr="00A12F1B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KIPP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presenta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spine di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posizione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per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l'uso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in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aree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di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applicazione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che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richiedono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un alto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livello</w:t>
      </w:r>
      <w:proofErr w:type="spellEnd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 xml:space="preserve"> di </w:t>
      </w:r>
      <w:proofErr w:type="spellStart"/>
      <w:r w:rsidRPr="00A12F1B">
        <w:rPr>
          <w:rFonts w:eastAsia="Times" w:cs="Arial"/>
          <w:b/>
          <w:bCs/>
          <w:color w:val="000000" w:themeColor="text1"/>
          <w:kern w:val="32"/>
          <w:sz w:val="32"/>
          <w:szCs w:val="32"/>
          <w:lang w:val="en-US"/>
        </w:rPr>
        <w:t>igiene</w:t>
      </w:r>
      <w:proofErr w:type="spellEnd"/>
    </w:p>
    <w:p w14:paraId="73C2DA5A" w14:textId="77777777" w:rsidR="000E552A" w:rsidRPr="00A12F1B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0BBEEDD4" w14:textId="61FC9B83" w:rsidR="00663433" w:rsidRPr="00A12F1B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 w:rsidRPr="00A12F1B">
        <w:rPr>
          <w:rFonts w:cs="Arial"/>
          <w:b/>
          <w:bCs/>
          <w:sz w:val="22"/>
          <w:szCs w:val="22"/>
          <w:lang w:val="en-US"/>
        </w:rPr>
        <w:t>HEINRICH KIPP WERK</w:t>
      </w:r>
      <w:r w:rsidRPr="00A12F1B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ha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sviluppato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una spina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soddisfa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elevati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requisiti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igiene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Progettata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secondo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requisiti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di Hygienic DESIGN,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impedisce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depositarsi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particelle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sporco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facilita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processo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pulizia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Questo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rende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le spine di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ideali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per il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montaggio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su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macchine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sistemi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utilizzati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, come ad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esempio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nell'industria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alimentare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farmaceutica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nella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>tecnologia</w:t>
      </w:r>
      <w:proofErr w:type="spellEnd"/>
      <w:r w:rsidRPr="00A12F1B">
        <w:rPr>
          <w:rFonts w:cs="Arial"/>
          <w:b/>
          <w:color w:val="000000" w:themeColor="text1"/>
          <w:sz w:val="22"/>
          <w:szCs w:val="22"/>
          <w:lang w:val="en-US"/>
        </w:rPr>
        <w:t xml:space="preserve"> medica.</w:t>
      </w:r>
    </w:p>
    <w:p w14:paraId="71CE56DF" w14:textId="77777777" w:rsidR="00092EB8" w:rsidRPr="00A12F1B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638E2BD" w14:textId="592E7CD2" w:rsidR="00730E9D" w:rsidRPr="00A12F1B" w:rsidRDefault="007605C4" w:rsidP="00730E9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Le spine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permettono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regolazione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rapida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componenti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mobili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macchina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solito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,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l'aiuto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una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manopola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o di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anello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trazione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,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perno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viene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estratto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da una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controparte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modo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parte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macchina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possa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spostata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nella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desiderata e poi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bloccata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modo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sicuro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KIPP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presenta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ora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componente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strutturale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Hygienic Design per le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aree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applicazione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cui la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configurazione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facilita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pulizia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occupa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ruolo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importante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Le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nuove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spine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acciaio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inossidabile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alta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qualità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1.4404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dotate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collare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conico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permette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sigillare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modo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igienico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sicuro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il punto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avvitamento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con le relative rondelle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guarnizione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La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superficie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questi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componenti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ha un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valore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rugosità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pari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a Ra &lt; 0,8 µm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impedisce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alle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particelle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sporco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aderire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Inoltre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queste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spine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adatte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ai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processi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pulizia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CIP/SIP.</w:t>
      </w:r>
    </w:p>
    <w:p w14:paraId="75CCE669" w14:textId="77777777" w:rsidR="00730E9D" w:rsidRPr="00A12F1B" w:rsidRDefault="00730E9D" w:rsidP="00730E9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9F05D78" w14:textId="042BDB7C" w:rsidR="00730E9D" w:rsidRPr="00A12F1B" w:rsidRDefault="00B03217" w:rsidP="00730E9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nuove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spine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Hygienic Design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realizzate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materiali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conformi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alla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FDA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resistenti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ai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mezzi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polari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e non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polari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e alle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sostanze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aromatizzate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È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disponibile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nelle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versioni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con o senza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incavo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d'arresto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e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perno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bloccaggio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temprato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o non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temprato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. Le spine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disponibili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perno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da 6 e 8 mm e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filettatura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standard o fine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nelle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misure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M10 e M12. La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sua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guarnizione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del gambo è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disponibile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opzionalmente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in 70 EPDM 291 (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nero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) o 75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Fluoroprene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>® XP 41 (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blu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). La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fornitura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comprende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rondella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guarnizione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Hygienic USIT® K1491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realizzata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gli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stessi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materiali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di base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può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acquistata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 xml:space="preserve"> come </w:t>
      </w:r>
      <w:proofErr w:type="spellStart"/>
      <w:r w:rsidRPr="00A12F1B">
        <w:rPr>
          <w:rFonts w:cs="Arial"/>
          <w:color w:val="000000" w:themeColor="text1"/>
          <w:sz w:val="22"/>
          <w:szCs w:val="22"/>
          <w:lang w:val="en-US"/>
        </w:rPr>
        <w:t>accessorio</w:t>
      </w:r>
      <w:proofErr w:type="spellEnd"/>
      <w:r w:rsidRPr="00A12F1B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7564CF4E" w14:textId="399388FD" w:rsidR="00CA27FA" w:rsidRPr="00A12F1B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5F446B8" w14:textId="5B1CA4A7" w:rsidR="00E004E0" w:rsidRDefault="00F83EA8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Caratteri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spazi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compresi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r w:rsidR="00A12F1B">
        <w:rPr>
          <w:rFonts w:cs="Arial"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>.</w:t>
      </w:r>
      <w:r w:rsidR="00A12F1B">
        <w:rPr>
          <w:rFonts w:cs="Arial"/>
          <w:color w:val="000000" w:themeColor="text1"/>
          <w:sz w:val="22"/>
          <w:szCs w:val="22"/>
        </w:rPr>
        <w:t>106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624120A8" w14:textId="77777777" w:rsidR="00444BBD" w:rsidRDefault="00444BBD" w:rsidP="00B15F35">
      <w:pPr>
        <w:spacing w:line="300" w:lineRule="auto"/>
      </w:pPr>
    </w:p>
    <w:p w14:paraId="11E9B880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85DE849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5208EBE" w14:textId="74E584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2417B55B" w14:textId="77777777" w:rsidR="00A12F1B" w:rsidRDefault="00A12F1B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495961C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4D10B250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lastRenderedPageBreak/>
        <w:t>Elenco delle immagini:</w:t>
      </w:r>
    </w:p>
    <w:p w14:paraId="797B7A9C" w14:textId="111BB86C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6F7EC38D" wp14:editId="6D20DA87">
            <wp:extent cx="4995897" cy="3605048"/>
            <wp:effectExtent l="0" t="0" r="0" b="1905"/>
            <wp:docPr id="2" name="Grafik 2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ahnra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97" cy="36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FBE3FE4" w14:textId="6BFB14AB" w:rsidR="00BE2E33" w:rsidRPr="00A12F1B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  <w:lang w:val="en-US"/>
        </w:rPr>
      </w:pPr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La HEINRICH KIPP WERK ha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ampliato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suo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assortimento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includendo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spine di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posizione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acciaio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inossidabile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per le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applicazioni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igienicamente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esigenti</w:t>
      </w:r>
      <w:proofErr w:type="spellEnd"/>
      <w:r w:rsidRPr="00A12F1B">
        <w:rPr>
          <w:rFonts w:eastAsia="Times" w:cs="Arial"/>
          <w:bCs/>
          <w:color w:val="000000" w:themeColor="text1"/>
          <w:sz w:val="22"/>
          <w:szCs w:val="22"/>
          <w:lang w:val="en-US"/>
        </w:rPr>
        <w:t>.</w:t>
      </w:r>
    </w:p>
    <w:p w14:paraId="44D85DC5" w14:textId="0B35E4C3" w:rsidR="00BE2E33" w:rsidRPr="00A12F1B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  <w:lang w:val="en-US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Foto: HEINRICH KIPP WERK GmbH &amp; Co. </w:t>
      </w:r>
      <w:r w:rsidRPr="00A12F1B">
        <w:rPr>
          <w:rFonts w:eastAsia="Times" w:cs="Arial"/>
          <w:bCs/>
          <w:i/>
          <w:iCs/>
          <w:color w:val="000000" w:themeColor="text1"/>
          <w:sz w:val="22"/>
          <w:szCs w:val="22"/>
          <w:lang w:val="en-US"/>
        </w:rPr>
        <w:t>KG</w:t>
      </w:r>
    </w:p>
    <w:p w14:paraId="2A075E8D" w14:textId="35491195" w:rsidR="00E31D5B" w:rsidRDefault="00E31D5B" w:rsidP="00030419">
      <w:pPr>
        <w:spacing w:line="300" w:lineRule="auto"/>
        <w:jc w:val="right"/>
        <w:rPr>
          <w:rFonts w:cs="Arial"/>
          <w:sz w:val="22"/>
          <w:szCs w:val="22"/>
          <w:lang w:val="en-US"/>
        </w:rPr>
      </w:pPr>
    </w:p>
    <w:p w14:paraId="4F344B9C" w14:textId="2445761B" w:rsidR="00A12F1B" w:rsidRDefault="00A12F1B" w:rsidP="00A12F1B">
      <w:pPr>
        <w:spacing w:line="300" w:lineRule="auto"/>
        <w:ind w:right="110"/>
        <w:jc w:val="right"/>
        <w:rPr>
          <w:rFonts w:cs="Arial"/>
          <w:sz w:val="22"/>
          <w:szCs w:val="22"/>
          <w:lang w:val="en-US"/>
        </w:rPr>
      </w:pPr>
    </w:p>
    <w:p w14:paraId="6B4B8785" w14:textId="77777777" w:rsidR="00806605" w:rsidRPr="00A12F1B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2C1DEEBF" w14:textId="77777777" w:rsidR="00A12F1B" w:rsidRPr="00EF0566" w:rsidRDefault="00A12F1B" w:rsidP="00A12F1B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135CE1BE" w14:textId="77777777" w:rsidR="00A12F1B" w:rsidRPr="006263FD" w:rsidRDefault="00A12F1B" w:rsidP="00A12F1B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0D58A4">
        <w:rPr>
          <w:rFonts w:cs="Arial"/>
          <w:b/>
          <w:sz w:val="22"/>
          <w:szCs w:val="22"/>
          <w:lang w:val="en-US"/>
        </w:rPr>
        <w:t>KIPP ITALIA SRL</w:t>
      </w:r>
    </w:p>
    <w:p w14:paraId="6D4CED05" w14:textId="77777777" w:rsidR="00A12F1B" w:rsidRPr="006263FD" w:rsidRDefault="00A12F1B" w:rsidP="00A12F1B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>Alessia Verticchio</w:t>
      </w:r>
    </w:p>
    <w:p w14:paraId="3B2DBF18" w14:textId="77777777" w:rsidR="00A12F1B" w:rsidRPr="006263FD" w:rsidRDefault="00A12F1B" w:rsidP="00A12F1B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 xml:space="preserve">Via </w:t>
      </w:r>
      <w:proofErr w:type="spellStart"/>
      <w:r w:rsidRPr="006263FD">
        <w:rPr>
          <w:rFonts w:cs="Arial"/>
          <w:sz w:val="22"/>
          <w:szCs w:val="22"/>
          <w:lang w:val="en-US"/>
        </w:rPr>
        <w:t>Gaudenzio</w:t>
      </w:r>
      <w:proofErr w:type="spellEnd"/>
      <w:r w:rsidRPr="006263FD">
        <w:rPr>
          <w:rFonts w:cs="Arial"/>
          <w:sz w:val="22"/>
          <w:szCs w:val="22"/>
          <w:lang w:val="en-US"/>
        </w:rPr>
        <w:t xml:space="preserve"> Ferrari, 21 B</w:t>
      </w:r>
    </w:p>
    <w:p w14:paraId="6508D34F" w14:textId="77777777" w:rsidR="00A12F1B" w:rsidRPr="00DC27B5" w:rsidRDefault="00A12F1B" w:rsidP="00A12F1B">
      <w:pPr>
        <w:spacing w:line="300" w:lineRule="auto"/>
        <w:rPr>
          <w:rFonts w:cs="Arial"/>
          <w:sz w:val="22"/>
          <w:szCs w:val="22"/>
        </w:rPr>
      </w:pPr>
      <w:r w:rsidRPr="00DC27B5">
        <w:rPr>
          <w:rFonts w:cs="Arial"/>
          <w:sz w:val="22"/>
          <w:szCs w:val="22"/>
        </w:rPr>
        <w:t xml:space="preserve">21047 </w:t>
      </w:r>
      <w:proofErr w:type="spellStart"/>
      <w:r w:rsidRPr="00DC27B5">
        <w:rPr>
          <w:rFonts w:cs="Arial"/>
          <w:sz w:val="22"/>
          <w:szCs w:val="22"/>
        </w:rPr>
        <w:t>Saronno</w:t>
      </w:r>
      <w:proofErr w:type="spellEnd"/>
      <w:r w:rsidRPr="00DC27B5">
        <w:rPr>
          <w:rFonts w:cs="Arial"/>
          <w:sz w:val="22"/>
          <w:szCs w:val="22"/>
        </w:rPr>
        <w:t xml:space="preserve"> (VA)</w:t>
      </w:r>
    </w:p>
    <w:p w14:paraId="1E9F6481" w14:textId="77777777" w:rsidR="00A12F1B" w:rsidRPr="00DC27B5" w:rsidRDefault="00A12F1B" w:rsidP="00A12F1B">
      <w:pPr>
        <w:spacing w:line="300" w:lineRule="auto"/>
        <w:rPr>
          <w:rFonts w:cs="Arial"/>
          <w:sz w:val="22"/>
          <w:szCs w:val="22"/>
        </w:rPr>
      </w:pPr>
    </w:p>
    <w:p w14:paraId="63DF646E" w14:textId="77777777" w:rsidR="00A12F1B" w:rsidRPr="0062779B" w:rsidRDefault="00A12F1B" w:rsidP="00A12F1B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Telefono</w:t>
      </w:r>
      <w:proofErr w:type="spellEnd"/>
      <w:r>
        <w:rPr>
          <w:rFonts w:cs="Arial"/>
          <w:sz w:val="22"/>
          <w:szCs w:val="22"/>
        </w:rPr>
        <w:t xml:space="preserve">: </w:t>
      </w:r>
      <w:r w:rsidRPr="006263FD">
        <w:rPr>
          <w:rFonts w:cs="Arial"/>
          <w:sz w:val="22"/>
          <w:szCs w:val="22"/>
        </w:rPr>
        <w:t>+39 029 4552651</w:t>
      </w:r>
    </w:p>
    <w:p w14:paraId="0C1CB950" w14:textId="77777777" w:rsidR="00A12F1B" w:rsidRPr="007926F9" w:rsidRDefault="00A12F1B" w:rsidP="00A12F1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alessia.verticchio@kipp.it</w:t>
      </w:r>
    </w:p>
    <w:p w14:paraId="54343E65" w14:textId="6465727E" w:rsidR="000563F4" w:rsidRPr="00A12F1B" w:rsidRDefault="000563F4" w:rsidP="00A12F1B">
      <w:pPr>
        <w:spacing w:line="300" w:lineRule="auto"/>
        <w:rPr>
          <w:rFonts w:cs="Arial"/>
          <w:szCs w:val="22"/>
        </w:rPr>
      </w:pPr>
    </w:p>
    <w:sectPr w:rsidR="000563F4" w:rsidRPr="00A12F1B" w:rsidSect="00291AF0">
      <w:headerReference w:type="default" r:id="rId8"/>
      <w:footerReference w:type="default" r:id="rId9"/>
      <w:pgSz w:w="11900" w:h="16840"/>
      <w:pgMar w:top="851" w:right="1418" w:bottom="993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31C7" w14:textId="77777777" w:rsidR="00AF403C" w:rsidRDefault="00AF403C">
      <w:r>
        <w:separator/>
      </w:r>
    </w:p>
  </w:endnote>
  <w:endnote w:type="continuationSeparator" w:id="0">
    <w:p w14:paraId="6D43380E" w14:textId="77777777" w:rsidR="00AF403C" w:rsidRDefault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튐Ꝺ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54B2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7D72" w14:textId="77777777" w:rsidR="00AF403C" w:rsidRDefault="00AF403C">
      <w:r>
        <w:separator/>
      </w:r>
    </w:p>
  </w:footnote>
  <w:footnote w:type="continuationSeparator" w:id="0">
    <w:p w14:paraId="3A5CDB17" w14:textId="77777777" w:rsidR="00AF403C" w:rsidRDefault="00AF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E88"/>
    <w:multiLevelType w:val="hybridMultilevel"/>
    <w:tmpl w:val="6FA6D01C"/>
    <w:lvl w:ilvl="0" w:tplc="AA866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4F4"/>
    <w:multiLevelType w:val="hybridMultilevel"/>
    <w:tmpl w:val="3418DF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4973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2A60"/>
    <w:rsid w:val="00053BAF"/>
    <w:rsid w:val="00054B29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4AAA"/>
    <w:rsid w:val="000E1437"/>
    <w:rsid w:val="000E552A"/>
    <w:rsid w:val="000E6A4E"/>
    <w:rsid w:val="000E777A"/>
    <w:rsid w:val="000F5639"/>
    <w:rsid w:val="000F5A04"/>
    <w:rsid w:val="000F7C91"/>
    <w:rsid w:val="0010397C"/>
    <w:rsid w:val="00103BD2"/>
    <w:rsid w:val="00103C0C"/>
    <w:rsid w:val="001117AE"/>
    <w:rsid w:val="001141CC"/>
    <w:rsid w:val="00124050"/>
    <w:rsid w:val="001339DE"/>
    <w:rsid w:val="001356A8"/>
    <w:rsid w:val="001370CE"/>
    <w:rsid w:val="00137BAD"/>
    <w:rsid w:val="00144087"/>
    <w:rsid w:val="001501B1"/>
    <w:rsid w:val="00154DCA"/>
    <w:rsid w:val="00156577"/>
    <w:rsid w:val="00156D91"/>
    <w:rsid w:val="0016046B"/>
    <w:rsid w:val="00162FE7"/>
    <w:rsid w:val="0017028C"/>
    <w:rsid w:val="00171BF8"/>
    <w:rsid w:val="001735C5"/>
    <w:rsid w:val="00173AD9"/>
    <w:rsid w:val="001750E0"/>
    <w:rsid w:val="00175D52"/>
    <w:rsid w:val="001827DB"/>
    <w:rsid w:val="00186C61"/>
    <w:rsid w:val="00190D1A"/>
    <w:rsid w:val="00192CB1"/>
    <w:rsid w:val="001946DA"/>
    <w:rsid w:val="00195FB0"/>
    <w:rsid w:val="001A2999"/>
    <w:rsid w:val="001A3A33"/>
    <w:rsid w:val="001A5A2C"/>
    <w:rsid w:val="001A7D15"/>
    <w:rsid w:val="001C1C06"/>
    <w:rsid w:val="001C5D12"/>
    <w:rsid w:val="001C5EBD"/>
    <w:rsid w:val="001D0511"/>
    <w:rsid w:val="001D2551"/>
    <w:rsid w:val="001D7272"/>
    <w:rsid w:val="001D7EAF"/>
    <w:rsid w:val="001E13E4"/>
    <w:rsid w:val="001E3C18"/>
    <w:rsid w:val="001F2BFB"/>
    <w:rsid w:val="001F5057"/>
    <w:rsid w:val="001F545B"/>
    <w:rsid w:val="001F595A"/>
    <w:rsid w:val="002032A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598A"/>
    <w:rsid w:val="00266B69"/>
    <w:rsid w:val="002755FE"/>
    <w:rsid w:val="00277F51"/>
    <w:rsid w:val="00286844"/>
    <w:rsid w:val="002904C2"/>
    <w:rsid w:val="00291AF0"/>
    <w:rsid w:val="00291D93"/>
    <w:rsid w:val="00291F8E"/>
    <w:rsid w:val="002928E5"/>
    <w:rsid w:val="002940CD"/>
    <w:rsid w:val="00294B58"/>
    <w:rsid w:val="002963DC"/>
    <w:rsid w:val="002A3A5D"/>
    <w:rsid w:val="002B441E"/>
    <w:rsid w:val="002B4B0F"/>
    <w:rsid w:val="002B5927"/>
    <w:rsid w:val="002C2365"/>
    <w:rsid w:val="002C25FE"/>
    <w:rsid w:val="002C3F0C"/>
    <w:rsid w:val="002C409D"/>
    <w:rsid w:val="002C4569"/>
    <w:rsid w:val="002C6E25"/>
    <w:rsid w:val="002D3946"/>
    <w:rsid w:val="002D474C"/>
    <w:rsid w:val="002D4A05"/>
    <w:rsid w:val="002D4A45"/>
    <w:rsid w:val="002D7C6C"/>
    <w:rsid w:val="002E4562"/>
    <w:rsid w:val="002E6D66"/>
    <w:rsid w:val="002F063A"/>
    <w:rsid w:val="002F4039"/>
    <w:rsid w:val="003013A9"/>
    <w:rsid w:val="003070A0"/>
    <w:rsid w:val="00307411"/>
    <w:rsid w:val="00315712"/>
    <w:rsid w:val="00315E40"/>
    <w:rsid w:val="00316B33"/>
    <w:rsid w:val="00317BD7"/>
    <w:rsid w:val="00321DF6"/>
    <w:rsid w:val="00325CBE"/>
    <w:rsid w:val="003267DB"/>
    <w:rsid w:val="00327E5A"/>
    <w:rsid w:val="00331D28"/>
    <w:rsid w:val="00333AF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15C"/>
    <w:rsid w:val="00366596"/>
    <w:rsid w:val="00370AED"/>
    <w:rsid w:val="003733C6"/>
    <w:rsid w:val="00377A6B"/>
    <w:rsid w:val="00380398"/>
    <w:rsid w:val="003831AA"/>
    <w:rsid w:val="0038381A"/>
    <w:rsid w:val="00386430"/>
    <w:rsid w:val="00386AEC"/>
    <w:rsid w:val="00392FF3"/>
    <w:rsid w:val="00394150"/>
    <w:rsid w:val="00394D50"/>
    <w:rsid w:val="0039546E"/>
    <w:rsid w:val="003966D1"/>
    <w:rsid w:val="003A002F"/>
    <w:rsid w:val="003A1304"/>
    <w:rsid w:val="003A2331"/>
    <w:rsid w:val="003A3C50"/>
    <w:rsid w:val="003A435A"/>
    <w:rsid w:val="003A6731"/>
    <w:rsid w:val="003A7D55"/>
    <w:rsid w:val="003B2B4D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289"/>
    <w:rsid w:val="003F5A40"/>
    <w:rsid w:val="003F6AFC"/>
    <w:rsid w:val="003F738C"/>
    <w:rsid w:val="003F7A33"/>
    <w:rsid w:val="00403E12"/>
    <w:rsid w:val="00406C9F"/>
    <w:rsid w:val="00410B93"/>
    <w:rsid w:val="00412798"/>
    <w:rsid w:val="004140A1"/>
    <w:rsid w:val="00415C62"/>
    <w:rsid w:val="0042198B"/>
    <w:rsid w:val="004221BC"/>
    <w:rsid w:val="00426264"/>
    <w:rsid w:val="004271F0"/>
    <w:rsid w:val="004316AF"/>
    <w:rsid w:val="004342EE"/>
    <w:rsid w:val="004353B2"/>
    <w:rsid w:val="00436130"/>
    <w:rsid w:val="004375D2"/>
    <w:rsid w:val="00440D2F"/>
    <w:rsid w:val="00441048"/>
    <w:rsid w:val="00444BBD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10F3"/>
    <w:rsid w:val="004D144E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259B"/>
    <w:rsid w:val="005A4BA0"/>
    <w:rsid w:val="005A4CB5"/>
    <w:rsid w:val="005A5A84"/>
    <w:rsid w:val="005B2B88"/>
    <w:rsid w:val="005C0CDF"/>
    <w:rsid w:val="005C1676"/>
    <w:rsid w:val="005C2ACC"/>
    <w:rsid w:val="005C2E57"/>
    <w:rsid w:val="005C4FFE"/>
    <w:rsid w:val="005C500B"/>
    <w:rsid w:val="005D09F8"/>
    <w:rsid w:val="005D3447"/>
    <w:rsid w:val="005D442B"/>
    <w:rsid w:val="005D5624"/>
    <w:rsid w:val="005D6098"/>
    <w:rsid w:val="005E4AB9"/>
    <w:rsid w:val="005E69F5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3120"/>
    <w:rsid w:val="00626987"/>
    <w:rsid w:val="006271A1"/>
    <w:rsid w:val="0063088A"/>
    <w:rsid w:val="006419DA"/>
    <w:rsid w:val="00645FBD"/>
    <w:rsid w:val="00650F39"/>
    <w:rsid w:val="0065225D"/>
    <w:rsid w:val="006547F2"/>
    <w:rsid w:val="00661362"/>
    <w:rsid w:val="006630BD"/>
    <w:rsid w:val="00663433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C6E11"/>
    <w:rsid w:val="006D25C1"/>
    <w:rsid w:val="006D25DD"/>
    <w:rsid w:val="006D507B"/>
    <w:rsid w:val="006D5F97"/>
    <w:rsid w:val="006D7A34"/>
    <w:rsid w:val="006E09D7"/>
    <w:rsid w:val="006E0EC7"/>
    <w:rsid w:val="006E1313"/>
    <w:rsid w:val="006E5540"/>
    <w:rsid w:val="006E623B"/>
    <w:rsid w:val="006E730D"/>
    <w:rsid w:val="006E7A95"/>
    <w:rsid w:val="006F0E7D"/>
    <w:rsid w:val="006F256F"/>
    <w:rsid w:val="006F6254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0E9D"/>
    <w:rsid w:val="00731C34"/>
    <w:rsid w:val="00732783"/>
    <w:rsid w:val="0073750E"/>
    <w:rsid w:val="00742153"/>
    <w:rsid w:val="00744C8F"/>
    <w:rsid w:val="00746212"/>
    <w:rsid w:val="00751750"/>
    <w:rsid w:val="007518F2"/>
    <w:rsid w:val="007605C4"/>
    <w:rsid w:val="007612CB"/>
    <w:rsid w:val="00761F78"/>
    <w:rsid w:val="007629DF"/>
    <w:rsid w:val="00766BA6"/>
    <w:rsid w:val="007677AC"/>
    <w:rsid w:val="00771200"/>
    <w:rsid w:val="00772CFF"/>
    <w:rsid w:val="00773EC2"/>
    <w:rsid w:val="0077742E"/>
    <w:rsid w:val="007819BF"/>
    <w:rsid w:val="007824AC"/>
    <w:rsid w:val="00783094"/>
    <w:rsid w:val="007833B0"/>
    <w:rsid w:val="00783817"/>
    <w:rsid w:val="0078677A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4A95"/>
    <w:rsid w:val="007B6753"/>
    <w:rsid w:val="007B7C67"/>
    <w:rsid w:val="007C52A3"/>
    <w:rsid w:val="007C531D"/>
    <w:rsid w:val="007C6C74"/>
    <w:rsid w:val="007D2043"/>
    <w:rsid w:val="007D3B52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1C76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083"/>
    <w:rsid w:val="008B0D32"/>
    <w:rsid w:val="008B1CC1"/>
    <w:rsid w:val="008B3E80"/>
    <w:rsid w:val="008B3FCB"/>
    <w:rsid w:val="008B434E"/>
    <w:rsid w:val="008B453D"/>
    <w:rsid w:val="008C26D3"/>
    <w:rsid w:val="008D068C"/>
    <w:rsid w:val="008D4893"/>
    <w:rsid w:val="008D6920"/>
    <w:rsid w:val="008E1D8B"/>
    <w:rsid w:val="008E2D0D"/>
    <w:rsid w:val="008E44E6"/>
    <w:rsid w:val="008E5E6B"/>
    <w:rsid w:val="008E7247"/>
    <w:rsid w:val="008F0A59"/>
    <w:rsid w:val="008F3BA6"/>
    <w:rsid w:val="008F793B"/>
    <w:rsid w:val="0091174B"/>
    <w:rsid w:val="0091205F"/>
    <w:rsid w:val="009147F5"/>
    <w:rsid w:val="0091724A"/>
    <w:rsid w:val="009260EC"/>
    <w:rsid w:val="00926486"/>
    <w:rsid w:val="009279A4"/>
    <w:rsid w:val="00930A3B"/>
    <w:rsid w:val="00930AAA"/>
    <w:rsid w:val="00935C79"/>
    <w:rsid w:val="00941F68"/>
    <w:rsid w:val="00942A23"/>
    <w:rsid w:val="00943D25"/>
    <w:rsid w:val="00944FD8"/>
    <w:rsid w:val="0095515C"/>
    <w:rsid w:val="009569DE"/>
    <w:rsid w:val="00957180"/>
    <w:rsid w:val="0095751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23A0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22C3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2F1B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1A9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0EBC"/>
    <w:rsid w:val="00AA16A6"/>
    <w:rsid w:val="00AA3FDA"/>
    <w:rsid w:val="00AA444D"/>
    <w:rsid w:val="00AB5CBB"/>
    <w:rsid w:val="00AC0AD6"/>
    <w:rsid w:val="00AC2B4D"/>
    <w:rsid w:val="00AC3482"/>
    <w:rsid w:val="00AC5B91"/>
    <w:rsid w:val="00AC6325"/>
    <w:rsid w:val="00AD2C61"/>
    <w:rsid w:val="00AD5D62"/>
    <w:rsid w:val="00AD6052"/>
    <w:rsid w:val="00AE0177"/>
    <w:rsid w:val="00AE08AF"/>
    <w:rsid w:val="00AE1E61"/>
    <w:rsid w:val="00AE7510"/>
    <w:rsid w:val="00AF403C"/>
    <w:rsid w:val="00AF59DE"/>
    <w:rsid w:val="00AF690F"/>
    <w:rsid w:val="00AF76CF"/>
    <w:rsid w:val="00B03217"/>
    <w:rsid w:val="00B10C48"/>
    <w:rsid w:val="00B13E06"/>
    <w:rsid w:val="00B151F7"/>
    <w:rsid w:val="00B15F35"/>
    <w:rsid w:val="00B234EB"/>
    <w:rsid w:val="00B308E7"/>
    <w:rsid w:val="00B40A76"/>
    <w:rsid w:val="00B40DED"/>
    <w:rsid w:val="00B41741"/>
    <w:rsid w:val="00B442A1"/>
    <w:rsid w:val="00B534E4"/>
    <w:rsid w:val="00B57513"/>
    <w:rsid w:val="00B57DF2"/>
    <w:rsid w:val="00B6755D"/>
    <w:rsid w:val="00B67791"/>
    <w:rsid w:val="00B7432A"/>
    <w:rsid w:val="00B75020"/>
    <w:rsid w:val="00B75C3A"/>
    <w:rsid w:val="00B80952"/>
    <w:rsid w:val="00B8324B"/>
    <w:rsid w:val="00B850D8"/>
    <w:rsid w:val="00B8670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011D"/>
    <w:rsid w:val="00BD15FD"/>
    <w:rsid w:val="00BD21DC"/>
    <w:rsid w:val="00BD4354"/>
    <w:rsid w:val="00BD4E01"/>
    <w:rsid w:val="00BE2E33"/>
    <w:rsid w:val="00BE38A7"/>
    <w:rsid w:val="00BE3937"/>
    <w:rsid w:val="00BE530A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33D53"/>
    <w:rsid w:val="00C37866"/>
    <w:rsid w:val="00C43B71"/>
    <w:rsid w:val="00C43C62"/>
    <w:rsid w:val="00C4613A"/>
    <w:rsid w:val="00C509E9"/>
    <w:rsid w:val="00C50C5B"/>
    <w:rsid w:val="00C54878"/>
    <w:rsid w:val="00C5644B"/>
    <w:rsid w:val="00C56C4B"/>
    <w:rsid w:val="00C63ED0"/>
    <w:rsid w:val="00C71199"/>
    <w:rsid w:val="00C71E4E"/>
    <w:rsid w:val="00C71F1D"/>
    <w:rsid w:val="00C757FF"/>
    <w:rsid w:val="00C75DD3"/>
    <w:rsid w:val="00C7668C"/>
    <w:rsid w:val="00C873E0"/>
    <w:rsid w:val="00C92630"/>
    <w:rsid w:val="00C94245"/>
    <w:rsid w:val="00CA27FA"/>
    <w:rsid w:val="00CB06D4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07216"/>
    <w:rsid w:val="00D114B9"/>
    <w:rsid w:val="00D12D81"/>
    <w:rsid w:val="00D141C9"/>
    <w:rsid w:val="00D158CF"/>
    <w:rsid w:val="00D15F48"/>
    <w:rsid w:val="00D232A0"/>
    <w:rsid w:val="00D31AB2"/>
    <w:rsid w:val="00D32977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80E50"/>
    <w:rsid w:val="00D875AB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0134"/>
    <w:rsid w:val="00DC38CD"/>
    <w:rsid w:val="00DC4719"/>
    <w:rsid w:val="00DD7BB1"/>
    <w:rsid w:val="00DE1A69"/>
    <w:rsid w:val="00DE3860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22FA"/>
    <w:rsid w:val="00E13FF0"/>
    <w:rsid w:val="00E14162"/>
    <w:rsid w:val="00E14C70"/>
    <w:rsid w:val="00E202DF"/>
    <w:rsid w:val="00E227BD"/>
    <w:rsid w:val="00E2303A"/>
    <w:rsid w:val="00E23771"/>
    <w:rsid w:val="00E23F0C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29AE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47E4"/>
    <w:rsid w:val="00EF52C0"/>
    <w:rsid w:val="00F01E1E"/>
    <w:rsid w:val="00F02F1A"/>
    <w:rsid w:val="00F03034"/>
    <w:rsid w:val="00F0556A"/>
    <w:rsid w:val="00F101F6"/>
    <w:rsid w:val="00F123E2"/>
    <w:rsid w:val="00F138E4"/>
    <w:rsid w:val="00F15DED"/>
    <w:rsid w:val="00F16890"/>
    <w:rsid w:val="00F17764"/>
    <w:rsid w:val="00F24ED8"/>
    <w:rsid w:val="00F25A67"/>
    <w:rsid w:val="00F31E3B"/>
    <w:rsid w:val="00F35184"/>
    <w:rsid w:val="00F3710D"/>
    <w:rsid w:val="00F37E0F"/>
    <w:rsid w:val="00F40092"/>
    <w:rsid w:val="00F43D03"/>
    <w:rsid w:val="00F4722A"/>
    <w:rsid w:val="00F56DEF"/>
    <w:rsid w:val="00F570E6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rsid w:val="005C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2021-10-28T08:17:00Z</cp:lastPrinted>
  <dcterms:created xsi:type="dcterms:W3CDTF">2021-11-12T07:07:00Z</dcterms:created>
  <dcterms:modified xsi:type="dcterms:W3CDTF">2021-11-29T08:47:00Z</dcterms:modified>
</cp:coreProperties>
</file>